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hd w:val="clear" w:color="auto" w:fill="FFFFFF"/>
        </w:rPr>
      </w:pPr>
    </w:p>
    <w:p>
      <w:pPr>
        <w:pStyle w:val="8"/>
        <w:ind w:firstLine="803"/>
        <w:jc w:val="center"/>
        <w:rPr>
          <w:rFonts w:hint="eastAsia"/>
          <w:b/>
          <w:bCs/>
          <w:sz w:val="40"/>
          <w:szCs w:val="40"/>
        </w:rPr>
      </w:pPr>
      <w:r>
        <w:rPr>
          <w:rFonts w:hint="eastAsia"/>
          <w:b/>
          <w:bCs/>
          <w:sz w:val="40"/>
          <w:szCs w:val="40"/>
        </w:rPr>
        <w:t>宿州市立医院北区休闲驿站房屋经营权</w:t>
      </w:r>
    </w:p>
    <w:p>
      <w:pPr>
        <w:pStyle w:val="8"/>
        <w:ind w:firstLine="803"/>
        <w:jc w:val="center"/>
        <w:rPr>
          <w:rFonts w:hint="eastAsia"/>
          <w:b/>
          <w:bCs/>
          <w:sz w:val="40"/>
          <w:szCs w:val="40"/>
        </w:rPr>
      </w:pPr>
    </w:p>
    <w:p>
      <w:pPr>
        <w:pStyle w:val="8"/>
        <w:ind w:firstLine="803"/>
        <w:jc w:val="center"/>
        <w:rPr>
          <w:rFonts w:hint="eastAsia"/>
          <w:b/>
          <w:bCs/>
          <w:sz w:val="40"/>
          <w:szCs w:val="40"/>
        </w:rPr>
      </w:pPr>
      <w:r>
        <w:rPr>
          <w:rFonts w:hint="eastAsia"/>
          <w:b/>
          <w:bCs/>
          <w:sz w:val="40"/>
          <w:szCs w:val="40"/>
        </w:rPr>
        <w:t>拍租</w:t>
      </w:r>
      <w:r>
        <w:rPr>
          <w:b/>
          <w:bCs/>
          <w:sz w:val="40"/>
          <w:szCs w:val="40"/>
        </w:rPr>
        <w:t>公告</w:t>
      </w:r>
    </w:p>
    <w:p>
      <w:pPr>
        <w:widowControl/>
        <w:spacing w:beforeAutospacing="1" w:afterAutospacing="1"/>
        <w:rPr>
          <w:rFonts w:hint="eastAsia" w:cs="新宋体" w:asciiTheme="minorEastAsia" w:hAnsiTheme="minorEastAsia"/>
          <w:kern w:val="0"/>
          <w:sz w:val="32"/>
          <w:szCs w:val="32"/>
        </w:rPr>
      </w:pPr>
      <w:r>
        <w:rPr>
          <w:rFonts w:hint="eastAsia" w:cs="新宋体" w:asciiTheme="minorEastAsia" w:hAnsiTheme="minorEastAsia"/>
          <w:kern w:val="0"/>
          <w:sz w:val="32"/>
          <w:szCs w:val="32"/>
        </w:rPr>
        <w:t>项目编号：</w:t>
      </w:r>
    </w:p>
    <w:p>
      <w:pPr>
        <w:pStyle w:val="8"/>
        <w:ind w:left="0" w:leftChars="0" w:firstLine="600" w:firstLineChars="200"/>
        <w:rPr>
          <w:rFonts w:hint="eastAsia"/>
        </w:rPr>
      </w:pPr>
      <w:r>
        <w:rPr>
          <w:rFonts w:hint="eastAsia"/>
        </w:rPr>
        <w:t>受委托，我公司定于2024年 月 日星期</w:t>
      </w:r>
      <w:r>
        <w:rPr>
          <w:rFonts w:hint="eastAsia"/>
          <w:u w:val="single"/>
        </w:rPr>
        <w:t xml:space="preserve"> 9</w:t>
      </w:r>
      <w:r>
        <w:rPr>
          <w:rFonts w:hint="eastAsia"/>
        </w:rPr>
        <w:t>时至</w:t>
      </w:r>
      <w:r>
        <w:rPr>
          <w:rFonts w:hint="eastAsia"/>
          <w:u w:val="single"/>
        </w:rPr>
        <w:t>10</w:t>
      </w:r>
      <w:r>
        <w:rPr>
          <w:rFonts w:hint="eastAsia"/>
        </w:rPr>
        <w:t>时延时除外）在宿州市公共资源交易中心（http://ggzyjy.ahsz.gov.cn）以网络拍卖的方式进行公开拍租如下经营租赁权：</w:t>
      </w:r>
    </w:p>
    <w:p>
      <w:pPr>
        <w:widowControl/>
        <w:numPr>
          <w:ilvl w:val="0"/>
          <w:numId w:val="1"/>
        </w:numPr>
        <w:snapToGrid w:val="0"/>
        <w:spacing w:line="500" w:lineRule="exact"/>
        <w:jc w:val="left"/>
        <w:rPr>
          <w:rFonts w:ascii="Arial" w:hAnsi="Arial" w:cs="Arial"/>
          <w:kern w:val="0"/>
          <w:sz w:val="28"/>
          <w:szCs w:val="28"/>
          <w:shd w:val="clear" w:color="auto" w:fill="FFFFFF"/>
        </w:rPr>
      </w:pPr>
      <w:r>
        <w:rPr>
          <w:rFonts w:ascii="Arial" w:hAnsi="Arial" w:cs="Arial"/>
          <w:b/>
          <w:sz w:val="28"/>
          <w:szCs w:val="28"/>
          <w:shd w:val="clear" w:color="auto" w:fill="FFFFFF"/>
        </w:rPr>
        <w:t>标的简介：</w:t>
      </w:r>
      <w:r>
        <w:rPr>
          <w:rFonts w:hint="eastAsia" w:ascii="Arial" w:hAnsi="Arial" w:cs="Arial"/>
          <w:kern w:val="0"/>
          <w:sz w:val="28"/>
          <w:szCs w:val="28"/>
          <w:shd w:val="clear" w:color="auto" w:fill="FFFFFF"/>
        </w:rPr>
        <w:t xml:space="preserve"> </w:t>
      </w:r>
    </w:p>
    <w:tbl>
      <w:tblPr>
        <w:tblStyle w:val="21"/>
        <w:tblW w:w="9737"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1332"/>
        <w:gridCol w:w="968"/>
        <w:gridCol w:w="968"/>
        <w:gridCol w:w="1159"/>
        <w:gridCol w:w="990"/>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625" w:type="dxa"/>
            <w:vAlign w:val="center"/>
          </w:tcPr>
          <w:p>
            <w:pPr>
              <w:pStyle w:val="20"/>
              <w:rPr>
                <w:rFonts w:hint="eastAsia"/>
                <w:kern w:val="0"/>
              </w:rPr>
            </w:pPr>
            <w:r>
              <w:rPr>
                <w:rFonts w:hint="eastAsia"/>
                <w:kern w:val="0"/>
              </w:rPr>
              <w:t>拍租项目</w:t>
            </w:r>
          </w:p>
        </w:tc>
        <w:tc>
          <w:tcPr>
            <w:tcW w:w="1332" w:type="dxa"/>
            <w:vAlign w:val="center"/>
          </w:tcPr>
          <w:p>
            <w:pPr>
              <w:pStyle w:val="20"/>
              <w:rPr>
                <w:rFonts w:hint="eastAsia"/>
                <w:kern w:val="0"/>
              </w:rPr>
            </w:pPr>
            <w:r>
              <w:rPr>
                <w:rFonts w:hint="eastAsia"/>
                <w:kern w:val="0"/>
              </w:rPr>
              <w:t>位置坐落</w:t>
            </w:r>
          </w:p>
        </w:tc>
        <w:tc>
          <w:tcPr>
            <w:tcW w:w="968" w:type="dxa"/>
            <w:vAlign w:val="center"/>
          </w:tcPr>
          <w:p>
            <w:pPr>
              <w:pStyle w:val="20"/>
              <w:rPr>
                <w:rFonts w:hint="eastAsia"/>
                <w:kern w:val="0"/>
              </w:rPr>
            </w:pPr>
            <w:r>
              <w:rPr>
                <w:rFonts w:hint="eastAsia"/>
                <w:kern w:val="0"/>
              </w:rPr>
              <w:t>经营面积</w:t>
            </w:r>
          </w:p>
        </w:tc>
        <w:tc>
          <w:tcPr>
            <w:tcW w:w="968" w:type="dxa"/>
            <w:vAlign w:val="center"/>
          </w:tcPr>
          <w:p>
            <w:pPr>
              <w:pStyle w:val="20"/>
              <w:rPr>
                <w:rFonts w:hint="eastAsia"/>
                <w:kern w:val="0"/>
              </w:rPr>
            </w:pPr>
            <w:r>
              <w:rPr>
                <w:rFonts w:hint="eastAsia"/>
                <w:kern w:val="0"/>
              </w:rPr>
              <w:t>租赁期</w:t>
            </w:r>
          </w:p>
        </w:tc>
        <w:tc>
          <w:tcPr>
            <w:tcW w:w="1159" w:type="dxa"/>
            <w:vAlign w:val="center"/>
          </w:tcPr>
          <w:p>
            <w:pPr>
              <w:pStyle w:val="20"/>
              <w:rPr>
                <w:rFonts w:hint="eastAsia"/>
                <w:kern w:val="0"/>
              </w:rPr>
            </w:pPr>
            <w:r>
              <w:rPr>
                <w:rFonts w:hint="eastAsia"/>
                <w:kern w:val="0"/>
              </w:rPr>
              <w:t>起拍价</w:t>
            </w:r>
          </w:p>
        </w:tc>
        <w:tc>
          <w:tcPr>
            <w:tcW w:w="990" w:type="dxa"/>
            <w:vAlign w:val="center"/>
          </w:tcPr>
          <w:p>
            <w:pPr>
              <w:pStyle w:val="20"/>
              <w:rPr>
                <w:rFonts w:hint="eastAsia"/>
                <w:kern w:val="0"/>
                <w:lang w:eastAsia="zh-CN"/>
              </w:rPr>
            </w:pPr>
            <w:r>
              <w:rPr>
                <w:rFonts w:hint="eastAsia"/>
                <w:kern w:val="0"/>
                <w:lang w:eastAsia="zh-CN"/>
              </w:rPr>
              <w:t>五年租期总额</w:t>
            </w:r>
          </w:p>
        </w:tc>
        <w:tc>
          <w:tcPr>
            <w:tcW w:w="2695" w:type="dxa"/>
            <w:vAlign w:val="center"/>
          </w:tcPr>
          <w:p>
            <w:pPr>
              <w:pStyle w:val="20"/>
              <w:rPr>
                <w:rFonts w:hint="eastAsia"/>
                <w:kern w:val="0"/>
                <w:lang w:eastAsia="zh-CN"/>
              </w:rPr>
            </w:pPr>
            <w:r>
              <w:rPr>
                <w:rFonts w:hint="eastAsia"/>
                <w:kern w:val="0"/>
                <w:lang w:eastAsia="zh-CN"/>
              </w:rPr>
              <w:t>经营要求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trPr>
        <w:tc>
          <w:tcPr>
            <w:tcW w:w="1625" w:type="dxa"/>
            <w:vAlign w:val="center"/>
          </w:tcPr>
          <w:p>
            <w:pPr>
              <w:pStyle w:val="20"/>
              <w:rPr>
                <w:rFonts w:hint="eastAsia"/>
                <w:kern w:val="0"/>
                <w:lang w:eastAsia="zh-CN"/>
              </w:rPr>
            </w:pPr>
            <w:r>
              <w:rPr>
                <w:rFonts w:hint="eastAsia"/>
                <w:kern w:val="0"/>
                <w:lang w:eastAsia="zh-CN"/>
              </w:rPr>
              <w:t>宿州市立医院北区休闲驿站房屋经营权</w:t>
            </w:r>
          </w:p>
        </w:tc>
        <w:tc>
          <w:tcPr>
            <w:tcW w:w="1332" w:type="dxa"/>
            <w:vAlign w:val="center"/>
          </w:tcPr>
          <w:p>
            <w:pPr>
              <w:pStyle w:val="20"/>
              <w:rPr>
                <w:rFonts w:hint="eastAsia"/>
                <w:kern w:val="0"/>
                <w:lang w:eastAsia="zh-CN"/>
              </w:rPr>
            </w:pPr>
            <w:r>
              <w:rPr>
                <w:rFonts w:hint="eastAsia"/>
                <w:kern w:val="0"/>
                <w:lang w:eastAsia="zh-CN"/>
              </w:rPr>
              <w:t>医院</w:t>
            </w:r>
            <w:r>
              <w:rPr>
                <w:kern w:val="0"/>
                <w:lang w:eastAsia="zh-CN"/>
              </w:rPr>
              <w:t>北区门急诊楼医疗街1层天井休闲驿站用房</w:t>
            </w:r>
          </w:p>
        </w:tc>
        <w:tc>
          <w:tcPr>
            <w:tcW w:w="968" w:type="dxa"/>
            <w:vAlign w:val="center"/>
          </w:tcPr>
          <w:p>
            <w:pPr>
              <w:pStyle w:val="20"/>
              <w:rPr>
                <w:rFonts w:hint="eastAsia"/>
                <w:kern w:val="0"/>
              </w:rPr>
            </w:pPr>
            <w:r>
              <w:rPr>
                <w:rFonts w:hint="eastAsia"/>
                <w:kern w:val="0"/>
              </w:rPr>
              <w:t>387.2㎡</w:t>
            </w:r>
          </w:p>
        </w:tc>
        <w:tc>
          <w:tcPr>
            <w:tcW w:w="968" w:type="dxa"/>
            <w:vAlign w:val="center"/>
          </w:tcPr>
          <w:p>
            <w:pPr>
              <w:pStyle w:val="20"/>
              <w:rPr>
                <w:rFonts w:hint="eastAsia"/>
                <w:kern w:val="0"/>
              </w:rPr>
            </w:pPr>
            <w:r>
              <w:rPr>
                <w:rFonts w:hint="eastAsia"/>
                <w:kern w:val="0"/>
              </w:rPr>
              <w:t>五年</w:t>
            </w:r>
          </w:p>
        </w:tc>
        <w:tc>
          <w:tcPr>
            <w:tcW w:w="1159" w:type="dxa"/>
            <w:vAlign w:val="center"/>
          </w:tcPr>
          <w:p>
            <w:pPr>
              <w:pStyle w:val="20"/>
              <w:rPr>
                <w:rFonts w:hint="eastAsia"/>
                <w:kern w:val="0"/>
              </w:rPr>
            </w:pPr>
            <w:r>
              <w:rPr>
                <w:rFonts w:hint="eastAsia"/>
                <w:kern w:val="0"/>
                <w:lang w:eastAsia="zh-CN"/>
              </w:rPr>
              <w:t>20</w:t>
            </w:r>
            <w:r>
              <w:rPr>
                <w:rFonts w:hint="eastAsia"/>
                <w:kern w:val="0"/>
              </w:rPr>
              <w:t>万元/年</w:t>
            </w:r>
          </w:p>
        </w:tc>
        <w:tc>
          <w:tcPr>
            <w:tcW w:w="990" w:type="dxa"/>
            <w:vAlign w:val="center"/>
          </w:tcPr>
          <w:p>
            <w:pPr>
              <w:pStyle w:val="20"/>
              <w:rPr>
                <w:rFonts w:hint="eastAsia"/>
                <w:kern w:val="0"/>
                <w:lang w:eastAsia="zh-CN"/>
              </w:rPr>
            </w:pPr>
            <w:r>
              <w:rPr>
                <w:rFonts w:hint="eastAsia"/>
                <w:kern w:val="0"/>
                <w:lang w:eastAsia="zh-CN"/>
              </w:rPr>
              <w:t>100万元</w:t>
            </w:r>
          </w:p>
        </w:tc>
        <w:tc>
          <w:tcPr>
            <w:tcW w:w="2695" w:type="dxa"/>
            <w:vAlign w:val="center"/>
          </w:tcPr>
          <w:p>
            <w:pPr>
              <w:pStyle w:val="20"/>
              <w:rPr>
                <w:rFonts w:hint="eastAsia"/>
                <w:kern w:val="0"/>
                <w:lang w:eastAsia="zh-CN"/>
              </w:rPr>
            </w:pPr>
            <w:r>
              <w:rPr>
                <w:rFonts w:hint="eastAsia"/>
                <w:kern w:val="0"/>
                <w:lang w:eastAsia="zh-CN"/>
              </w:rPr>
              <w:t>以全国连锁品牌的咖啡、茶饮、本地连锁品牌的成品西点等为主的休闲小驿站，24小时营业，禁止经营类：烟、酒等各类严禁的其他商品。</w:t>
            </w:r>
          </w:p>
        </w:tc>
      </w:tr>
    </w:tbl>
    <w:p>
      <w:pPr>
        <w:pStyle w:val="8"/>
        <w:rPr>
          <w:rFonts w:hint="eastAsia"/>
        </w:rPr>
      </w:pPr>
      <w:r>
        <w:rPr>
          <w:rFonts w:hint="eastAsia"/>
        </w:rPr>
        <w:t>租金一年一付，</w:t>
      </w:r>
      <w:r>
        <w:rPr>
          <w:rFonts w:hint="eastAsia"/>
          <w:lang w:eastAsia="zh-CN"/>
        </w:rPr>
        <w:t>每半</w:t>
      </w:r>
      <w:r>
        <w:rPr>
          <w:rFonts w:hint="eastAsia"/>
        </w:rPr>
        <w:t>年</w:t>
      </w:r>
      <w:r>
        <w:rPr>
          <w:rFonts w:hint="eastAsia"/>
          <w:lang w:val="en-US" w:eastAsia="zh-CN"/>
        </w:rPr>
        <w:t>一次</w:t>
      </w:r>
      <w:r>
        <w:rPr>
          <w:rFonts w:hint="eastAsia"/>
        </w:rPr>
        <w:t>经营考评，合格的后续合同一年一签。经营考评标准见附件，竞拍人需仔细查看。</w:t>
      </w:r>
    </w:p>
    <w:p>
      <w:pPr>
        <w:pStyle w:val="8"/>
        <w:numPr>
          <w:ilvl w:val="0"/>
          <w:numId w:val="0"/>
        </w:numPr>
        <w:ind w:leftChars="0"/>
        <w:rPr>
          <w:rFonts w:hint="eastAsia"/>
          <w:b/>
          <w:bCs/>
        </w:rPr>
      </w:pPr>
      <w:r>
        <w:rPr>
          <w:rFonts w:hint="eastAsia"/>
          <w:b/>
          <w:bCs/>
          <w:lang w:val="en-US" w:eastAsia="zh-CN"/>
        </w:rPr>
        <w:t>二、</w:t>
      </w:r>
      <w:r>
        <w:rPr>
          <w:rFonts w:hint="eastAsia"/>
          <w:b/>
          <w:bCs/>
        </w:rPr>
        <w:t>报名条件：</w:t>
      </w:r>
    </w:p>
    <w:p>
      <w:pPr>
        <w:pStyle w:val="8"/>
        <w:rPr>
          <w:rFonts w:hint="eastAsia"/>
        </w:rPr>
      </w:pPr>
      <w:r>
        <w:rPr>
          <w:rFonts w:hint="eastAsia"/>
        </w:rPr>
        <w:t>1、竞拍人须具备有效的卫生许可证、食品经营许可证、食品流通许可证的企业法人，本标的不接受自然人报名。</w:t>
      </w:r>
    </w:p>
    <w:p>
      <w:pPr>
        <w:pStyle w:val="8"/>
        <w:rPr>
          <w:rFonts w:hint="eastAsia"/>
        </w:rPr>
      </w:pPr>
      <w:r>
        <w:rPr>
          <w:rFonts w:hint="eastAsia"/>
        </w:rPr>
        <w:t>2、竞拍人须具有咖啡、茶</w:t>
      </w:r>
      <w:r>
        <w:rPr>
          <w:rFonts w:hint="eastAsia"/>
          <w:highlight w:val="none"/>
        </w:rPr>
        <w:t>饮全国连锁品牌本地运营</w:t>
      </w:r>
      <w:r>
        <w:rPr>
          <w:rFonts w:hint="eastAsia"/>
        </w:rPr>
        <w:t>授权书；</w:t>
      </w:r>
      <w:r>
        <w:rPr>
          <w:rFonts w:hint="eastAsia"/>
          <w:strike w:val="0"/>
          <w:dstrike w:val="0"/>
          <w:color w:val="auto"/>
          <w:shd w:val="clear"/>
        </w:rPr>
        <w:t>即食小吃</w:t>
      </w:r>
      <w:r>
        <w:rPr>
          <w:rFonts w:hint="eastAsia"/>
          <w:strike w:val="0"/>
          <w:color w:val="auto"/>
          <w:shd w:val="clear"/>
        </w:rPr>
        <w:t>、</w:t>
      </w:r>
      <w:r>
        <w:rPr>
          <w:rFonts w:hint="eastAsia"/>
          <w:color w:val="auto"/>
          <w:shd w:val="clear"/>
        </w:rPr>
        <w:t>成品西点、面包等</w:t>
      </w:r>
      <w:r>
        <w:rPr>
          <w:rFonts w:hint="eastAsia"/>
          <w:strike w:val="0"/>
          <w:dstrike w:val="0"/>
          <w:color w:val="auto"/>
          <w:shd w:val="clear"/>
        </w:rPr>
        <w:t>食品考虑制作工艺、保质期等相关食品安全因素</w:t>
      </w:r>
      <w:r>
        <w:rPr>
          <w:rFonts w:hint="eastAsia"/>
          <w:color w:val="auto"/>
          <w:shd w:val="clear"/>
          <w:lang w:val="en-US" w:eastAsia="zh-CN"/>
        </w:rPr>
        <w:t>须是</w:t>
      </w:r>
      <w:r>
        <w:rPr>
          <w:rFonts w:hint="eastAsia"/>
          <w:color w:val="auto"/>
          <w:shd w:val="clear"/>
        </w:rPr>
        <w:t>本地连锁品牌。</w:t>
      </w:r>
    </w:p>
    <w:p>
      <w:pPr>
        <w:pStyle w:val="8"/>
        <w:rPr>
          <w:rFonts w:hint="eastAsia"/>
          <w:shd w:val="clear" w:color="auto" w:fill="FFFFFF"/>
        </w:rPr>
      </w:pPr>
      <w:r>
        <w:rPr>
          <w:rFonts w:hint="eastAsia"/>
        </w:rPr>
        <w:t>3、竞拍人须在宿州市及其所辖县区内无不良记录。不得为法院列入的失信被执行人和“信用中国”网站列入的失信行为人以及“国家企业信用公示系统”列入的经营异常或违法失信企业。</w:t>
      </w:r>
    </w:p>
    <w:p>
      <w:pPr>
        <w:pStyle w:val="8"/>
        <w:rPr>
          <w:rFonts w:hint="eastAsia"/>
        </w:rPr>
      </w:pPr>
      <w:r>
        <w:rPr>
          <w:rFonts w:hint="eastAsia"/>
        </w:rPr>
        <w:t>4、本标的不接受联合体报名。</w:t>
      </w:r>
    </w:p>
    <w:p>
      <w:pPr>
        <w:pStyle w:val="8"/>
        <w:ind w:left="0" w:leftChars="0" w:firstLine="0" w:firstLineChars="0"/>
        <w:rPr>
          <w:rFonts w:hint="eastAsia"/>
          <w:b/>
          <w:bCs/>
        </w:rPr>
      </w:pPr>
      <w:r>
        <w:rPr>
          <w:rFonts w:hint="eastAsia"/>
          <w:b/>
          <w:bCs/>
          <w:shd w:val="clear" w:color="auto" w:fill="FFFFFF"/>
        </w:rPr>
        <w:t>三、承租要求</w:t>
      </w:r>
    </w:p>
    <w:p>
      <w:pPr>
        <w:pStyle w:val="8"/>
        <w:rPr>
          <w:rFonts w:hint="eastAsia"/>
          <w:shd w:val="clear" w:color="auto" w:fill="FFFFFF"/>
        </w:rPr>
      </w:pPr>
      <w:r>
        <w:rPr>
          <w:rFonts w:hint="eastAsia"/>
          <w:shd w:val="clear" w:color="auto" w:fill="FFFFFF"/>
        </w:rPr>
        <w:t>1、</w:t>
      </w:r>
      <w:r>
        <w:rPr>
          <w:rFonts w:hint="eastAsia"/>
          <w:shd w:val="clear" w:color="auto" w:fill="FFFFFF"/>
          <w:lang w:val="en-US" w:eastAsia="zh-CN"/>
        </w:rPr>
        <w:t>买受</w:t>
      </w:r>
      <w:r>
        <w:rPr>
          <w:rFonts w:hint="eastAsia"/>
          <w:shd w:val="clear" w:color="auto" w:fill="FFFFFF"/>
          <w:lang w:eastAsia="zh-CN"/>
        </w:rPr>
        <w:t>人</w:t>
      </w:r>
      <w:r>
        <w:rPr>
          <w:rFonts w:hint="eastAsia"/>
          <w:shd w:val="clear" w:color="auto" w:fill="FFFFFF"/>
        </w:rPr>
        <w:t>租赁本标的房屋经营时应充分了解经营条件，须遵守《中华人民共和国食品安全法》和医院规章制度及相关行业规定允许的范围内进行经营，超出规定允许范围及要求的，所产生的一切责任，</w:t>
      </w:r>
      <w:r>
        <w:rPr>
          <w:rFonts w:hint="eastAsia"/>
          <w:shd w:val="clear" w:color="auto" w:fill="FFFFFF"/>
          <w:lang w:val="en-US" w:eastAsia="zh-CN"/>
        </w:rPr>
        <w:t>买受</w:t>
      </w:r>
      <w:r>
        <w:rPr>
          <w:rFonts w:hint="eastAsia"/>
          <w:shd w:val="clear" w:color="auto" w:fill="FFFFFF"/>
          <w:lang w:eastAsia="zh-CN"/>
        </w:rPr>
        <w:t>人</w:t>
      </w:r>
      <w:r>
        <w:rPr>
          <w:rFonts w:hint="eastAsia"/>
          <w:shd w:val="clear" w:color="auto" w:fill="FFFFFF"/>
        </w:rPr>
        <w:t>自行承担。委托人、拍卖人概不负责。</w:t>
      </w:r>
    </w:p>
    <w:p>
      <w:pPr>
        <w:pStyle w:val="8"/>
        <w:rPr>
          <w:rFonts w:hint="eastAsia"/>
        </w:rPr>
      </w:pPr>
      <w:r>
        <w:rPr>
          <w:rFonts w:hint="eastAsia"/>
          <w:shd w:val="clear" w:color="auto" w:fill="FFFFFF"/>
        </w:rPr>
        <w:t>2、</w:t>
      </w:r>
      <w:r>
        <w:rPr>
          <w:rFonts w:hint="eastAsia"/>
        </w:rPr>
        <w:t>本标的规划经营范围</w:t>
      </w:r>
      <w:r>
        <w:rPr>
          <w:rFonts w:hint="eastAsia"/>
          <w:lang w:eastAsia="zh-CN"/>
        </w:rPr>
        <w:t>：</w:t>
      </w:r>
      <w:r>
        <w:rPr>
          <w:rFonts w:hint="eastAsia"/>
        </w:rPr>
        <w:t>以全国连锁品牌咖啡、茶饮（咖啡类要符合</w:t>
      </w:r>
      <w:r>
        <w:rPr>
          <w:rFonts w:hint="eastAsia"/>
          <w:lang w:eastAsia="zh-CN"/>
        </w:rPr>
        <w:t>GB/T30</w:t>
      </w:r>
      <w:r>
        <w:rPr>
          <w:rFonts w:hint="eastAsia"/>
          <w:lang w:val="en-US" w:eastAsia="zh-CN"/>
        </w:rPr>
        <w:t>767</w:t>
      </w:r>
      <w:r>
        <w:rPr>
          <w:rFonts w:hint="eastAsia"/>
          <w:lang w:eastAsia="zh-CN"/>
        </w:rPr>
        <w:t>-2014；</w:t>
      </w:r>
      <w:r>
        <w:rPr>
          <w:rFonts w:hint="eastAsia"/>
        </w:rPr>
        <w:t>茶饮料要符合GB/T21733-2008）和</w:t>
      </w:r>
      <w:r>
        <w:rPr>
          <w:rFonts w:hint="eastAsia"/>
          <w:highlight w:val="none"/>
        </w:rPr>
        <w:t>本地连锁品牌为主的即食小吃</w:t>
      </w:r>
      <w:r>
        <w:rPr>
          <w:rFonts w:hint="eastAsia"/>
        </w:rPr>
        <w:t>、成品西点、面包等休闲小驿站，要24小时营业，提供包含现磨咖啡、果汁奶茶、即食小吃、成品西点、面包等轻食</w:t>
      </w:r>
      <w:r>
        <w:rPr>
          <w:rFonts w:hint="eastAsia"/>
          <w:shd w:val="clear" w:color="auto" w:fill="FFFFFF"/>
        </w:rPr>
        <w:t>。</w:t>
      </w:r>
      <w:r>
        <w:rPr>
          <w:rFonts w:hint="eastAsia"/>
        </w:rPr>
        <w:t>根据季节交替，应提供冷热饮及甜点等，来满足医患消费需求。</w:t>
      </w:r>
    </w:p>
    <w:p>
      <w:pPr>
        <w:pStyle w:val="8"/>
        <w:rPr>
          <w:rFonts w:hint="eastAsia"/>
        </w:rPr>
      </w:pPr>
      <w:r>
        <w:rPr>
          <w:rFonts w:hint="eastAsia"/>
          <w:lang w:val="en-US" w:eastAsia="zh-CN"/>
        </w:rPr>
        <w:t>3、</w:t>
      </w:r>
      <w:r>
        <w:rPr>
          <w:rFonts w:hint="eastAsia"/>
        </w:rPr>
        <w:t>本标的不得经营国家规定限制和禁止经营的</w:t>
      </w:r>
      <w:r>
        <w:rPr>
          <w:rFonts w:hint="eastAsia"/>
          <w:lang w:val="en-US" w:eastAsia="zh-CN"/>
        </w:rPr>
        <w:t>类</w:t>
      </w:r>
      <w:r>
        <w:rPr>
          <w:rFonts w:hint="eastAsia"/>
        </w:rPr>
        <w:t>目，</w:t>
      </w:r>
      <w:r>
        <w:rPr>
          <w:rFonts w:hint="eastAsia"/>
          <w:lang w:val="en-US" w:eastAsia="zh-CN"/>
        </w:rPr>
        <w:t>不得售卖</w:t>
      </w:r>
      <w:r>
        <w:rPr>
          <w:rFonts w:hint="eastAsia"/>
        </w:rPr>
        <w:t>烟、酒等各类严禁的其他商品和过期变质食品；不得经营</w:t>
      </w:r>
      <w:r>
        <w:rPr>
          <w:rFonts w:hint="eastAsia"/>
          <w:lang w:val="en-US" w:eastAsia="zh-CN"/>
        </w:rPr>
        <w:t>涉及</w:t>
      </w:r>
      <w:r>
        <w:rPr>
          <w:rFonts w:hint="eastAsia"/>
        </w:rPr>
        <w:t>危险品、</w:t>
      </w:r>
      <w:r>
        <w:rPr>
          <w:rFonts w:hint="eastAsia"/>
          <w:lang w:val="en-US" w:eastAsia="zh-CN"/>
        </w:rPr>
        <w:t>有害品</w:t>
      </w:r>
      <w:r>
        <w:rPr>
          <w:rFonts w:hint="eastAsia"/>
        </w:rPr>
        <w:t>、高噪音、高粉尘、废水、废气排放等影响</w:t>
      </w:r>
      <w:r>
        <w:rPr>
          <w:rFonts w:hint="eastAsia"/>
          <w:lang w:val="en-US" w:eastAsia="zh-CN"/>
        </w:rPr>
        <w:t>医院正常工作</w:t>
      </w:r>
      <w:r>
        <w:rPr>
          <w:rFonts w:hint="eastAsia"/>
        </w:rPr>
        <w:t>的行业，所经营的行业必须满足规划经营范围要求。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line="187" w:lineRule="atLeast"/>
        <w:ind w:left="104" w:right="104" w:firstLine="35"/>
        <w:jc w:val="left"/>
        <w:textAlignment w:val="baseline"/>
        <w:rPr>
          <w:rFonts w:hint="eastAsia"/>
        </w:rPr>
      </w:pPr>
      <w:r>
        <w:rPr>
          <w:rFonts w:hint="eastAsia"/>
          <w:shd w:val="clear" w:color="auto" w:fill="FFFFFF"/>
          <w:lang w:val="en-US" w:eastAsia="zh-CN"/>
        </w:rPr>
        <w:t>4</w:t>
      </w:r>
      <w:r>
        <w:rPr>
          <w:rFonts w:hint="eastAsia"/>
          <w:shd w:val="clear" w:color="auto" w:fill="FFFFFF"/>
        </w:rPr>
        <w:t>、标的以现状为准租赁移交，具体交付时间以委托人通知时间为准。</w:t>
      </w:r>
      <w:r>
        <w:rPr>
          <w:rFonts w:hint="eastAsia"/>
          <w:shd w:val="clear" w:color="auto" w:fill="FFFFFF"/>
          <w:lang w:val="en-US" w:eastAsia="zh-CN"/>
        </w:rPr>
        <w:t>标的经营</w:t>
      </w:r>
      <w:r>
        <w:rPr>
          <w:rFonts w:hint="eastAsia"/>
          <w:shd w:val="clear" w:color="auto" w:fill="FFFFFF"/>
        </w:rPr>
        <w:t>面积仅作参考</w:t>
      </w:r>
      <w:r>
        <w:rPr>
          <w:rFonts w:hint="eastAsia"/>
          <w:shd w:val="clear" w:color="auto" w:fill="FFFFFF"/>
          <w:lang w:eastAsia="zh-CN"/>
        </w:rPr>
        <w:t>，</w:t>
      </w:r>
      <w:r>
        <w:rPr>
          <w:rFonts w:hint="eastAsia"/>
          <w:shd w:val="clear" w:color="auto" w:fill="FFFFFF"/>
        </w:rPr>
        <w:t>以实际移交面积为准</w:t>
      </w:r>
      <w:r>
        <w:rPr>
          <w:rFonts w:hint="eastAsia"/>
          <w:shd w:val="clear" w:color="auto" w:fill="FFFFFF"/>
          <w:lang w:eastAsia="zh-CN"/>
        </w:rPr>
        <w:t>，</w:t>
      </w:r>
      <w:r>
        <w:rPr>
          <w:rFonts w:hint="eastAsia"/>
          <w:shd w:val="clear" w:color="auto" w:fill="FFFFFF"/>
        </w:rPr>
        <w:t>实际移交面积与</w:t>
      </w:r>
      <w:r>
        <w:rPr>
          <w:rFonts w:hint="eastAsia"/>
          <w:shd w:val="clear" w:color="auto" w:fill="FFFFFF"/>
          <w:lang w:val="en-US" w:eastAsia="zh-CN"/>
        </w:rPr>
        <w:t>公告</w:t>
      </w:r>
      <w:r>
        <w:rPr>
          <w:rFonts w:hint="eastAsia"/>
          <w:shd w:val="clear" w:color="auto" w:fill="FFFFFF"/>
        </w:rPr>
        <w:t>面积不符的</w:t>
      </w:r>
      <w:r>
        <w:rPr>
          <w:rFonts w:hint="eastAsia"/>
          <w:shd w:val="clear" w:color="auto" w:fill="FFFFFF"/>
          <w:lang w:eastAsia="zh-CN"/>
        </w:rPr>
        <w:t>，</w:t>
      </w:r>
      <w:r>
        <w:rPr>
          <w:rFonts w:hint="eastAsia"/>
          <w:shd w:val="clear" w:color="auto" w:fill="FFFFFF"/>
          <w:lang w:val="en-US" w:eastAsia="zh-CN"/>
        </w:rPr>
        <w:t>成交价</w:t>
      </w:r>
      <w:r>
        <w:rPr>
          <w:rFonts w:hint="eastAsia"/>
          <w:shd w:val="clear" w:color="auto" w:fill="FFFFFF"/>
        </w:rPr>
        <w:t>不</w:t>
      </w:r>
      <w:r>
        <w:rPr>
          <w:rFonts w:hint="eastAsia"/>
          <w:shd w:val="clear" w:color="auto" w:fill="FFFFFF"/>
          <w:lang w:val="en-US" w:eastAsia="zh-CN"/>
        </w:rPr>
        <w:t>作任何</w:t>
      </w:r>
      <w:r>
        <w:rPr>
          <w:rFonts w:hint="eastAsia"/>
          <w:shd w:val="clear" w:color="auto" w:fill="FFFFFF"/>
        </w:rPr>
        <w:t>调整。</w:t>
      </w:r>
      <w:r>
        <w:rPr>
          <w:rFonts w:hint="eastAsia"/>
          <w:shd w:val="clear" w:color="auto" w:fill="FFFFFF"/>
          <w:lang w:val="en-US" w:eastAsia="zh-CN"/>
        </w:rPr>
        <w:t>拍租标的</w:t>
      </w:r>
      <w:r>
        <w:rPr>
          <w:rFonts w:hint="eastAsia"/>
          <w:shd w:val="clear" w:color="auto" w:fill="FFFFFF"/>
        </w:rPr>
        <w:t>之外的建筑物、附属物</w:t>
      </w:r>
      <w:r>
        <w:rPr>
          <w:rFonts w:hint="eastAsia"/>
          <w:shd w:val="clear" w:color="auto" w:fill="FFFFFF"/>
          <w:lang w:eastAsia="zh-CN"/>
        </w:rPr>
        <w:t>（</w:t>
      </w:r>
      <w:r>
        <w:rPr>
          <w:rFonts w:hint="eastAsia"/>
          <w:shd w:val="clear" w:color="auto" w:fill="FFFFFF"/>
        </w:rPr>
        <w:t>如道路、绿化、</w:t>
      </w:r>
      <w:r>
        <w:rPr>
          <w:rFonts w:hint="eastAsia"/>
          <w:shd w:val="clear" w:color="auto" w:fill="FFFFFF"/>
          <w:lang w:val="en-US" w:eastAsia="zh-CN"/>
        </w:rPr>
        <w:t>公共区域</w:t>
      </w:r>
      <w:r>
        <w:rPr>
          <w:rFonts w:hint="eastAsia"/>
          <w:shd w:val="clear" w:color="auto" w:fill="FFFFFF"/>
        </w:rPr>
        <w:t>、停车场等</w:t>
      </w:r>
      <w:r>
        <w:rPr>
          <w:rFonts w:hint="eastAsia"/>
          <w:shd w:val="clear" w:color="auto" w:fill="FFFFFF"/>
          <w:lang w:eastAsia="zh-CN"/>
        </w:rPr>
        <w:t>）</w:t>
      </w:r>
      <w:r>
        <w:rPr>
          <w:rFonts w:hint="eastAsia"/>
          <w:shd w:val="clear" w:color="auto" w:fill="FFFFFF"/>
        </w:rPr>
        <w:t>均不在</w:t>
      </w:r>
      <w:r>
        <w:rPr>
          <w:rFonts w:hint="eastAsia"/>
          <w:shd w:val="clear" w:color="auto" w:fill="FFFFFF"/>
          <w:lang w:val="en-US" w:eastAsia="zh-CN"/>
        </w:rPr>
        <w:t>拍租</w:t>
      </w:r>
      <w:r>
        <w:rPr>
          <w:rFonts w:hint="eastAsia"/>
          <w:shd w:val="clear" w:color="auto" w:fill="FFFFFF"/>
        </w:rPr>
        <w:t>范围内</w:t>
      </w:r>
      <w:r>
        <w:rPr>
          <w:rFonts w:hint="eastAsia"/>
          <w:shd w:val="clear" w:color="auto" w:fill="FFFFFF"/>
          <w:lang w:eastAsia="zh-CN"/>
        </w:rPr>
        <w:t>，</w:t>
      </w:r>
      <w:r>
        <w:rPr>
          <w:rFonts w:hint="eastAsia"/>
          <w:shd w:val="clear" w:color="auto" w:fill="FFFFFF"/>
        </w:rPr>
        <w:t>委托</w:t>
      </w:r>
      <w:r>
        <w:rPr>
          <w:rFonts w:hint="eastAsia"/>
          <w:shd w:val="clear" w:color="auto" w:fill="FFFFFF"/>
          <w:lang w:val="en-US" w:eastAsia="zh-CN"/>
        </w:rPr>
        <w:t>人</w:t>
      </w:r>
      <w:r>
        <w:rPr>
          <w:rFonts w:hint="eastAsia"/>
          <w:shd w:val="clear" w:color="auto" w:fill="FFFFFF"/>
        </w:rPr>
        <w:t>不提供任何承诺及服务。</w:t>
      </w:r>
    </w:p>
    <w:p>
      <w:pPr>
        <w:pStyle w:val="8"/>
        <w:rPr>
          <w:rFonts w:hint="eastAsia"/>
          <w:shd w:val="clear" w:color="auto" w:fill="FFFFFF"/>
        </w:rPr>
      </w:pPr>
      <w:r>
        <w:rPr>
          <w:rFonts w:hint="eastAsia"/>
          <w:shd w:val="clear" w:color="auto" w:fill="FFFFFF"/>
          <w:lang w:val="en-US" w:eastAsia="zh-CN"/>
        </w:rPr>
        <w:t>5</w:t>
      </w:r>
      <w:r>
        <w:rPr>
          <w:rFonts w:hint="eastAsia"/>
          <w:shd w:val="clear" w:color="auto" w:fill="FFFFFF"/>
        </w:rPr>
        <w:t>、租金价格不包含水电费、物业费等，租金按年收取。租赁期内</w:t>
      </w:r>
      <w:r>
        <w:rPr>
          <w:rFonts w:hint="eastAsia"/>
          <w:shd w:val="clear" w:color="auto" w:fill="FFFFFF"/>
          <w:lang w:eastAsia="zh-CN"/>
        </w:rPr>
        <w:t>，</w:t>
      </w:r>
      <w:r>
        <w:rPr>
          <w:rFonts w:hint="eastAsia"/>
          <w:shd w:val="clear" w:color="auto" w:fill="FFFFFF"/>
        </w:rPr>
        <w:t>承租人</w:t>
      </w:r>
      <w:r>
        <w:rPr>
          <w:rFonts w:hint="eastAsia"/>
          <w:shd w:val="clear" w:color="auto" w:fill="FFFFFF"/>
          <w:lang w:val="en-US" w:eastAsia="zh-CN"/>
        </w:rPr>
        <w:t>自行</w:t>
      </w:r>
      <w:r>
        <w:rPr>
          <w:rFonts w:hint="eastAsia"/>
          <w:shd w:val="clear" w:color="auto" w:fill="FFFFFF"/>
        </w:rPr>
        <w:t>负责</w:t>
      </w:r>
      <w:r>
        <w:rPr>
          <w:rFonts w:hint="eastAsia"/>
          <w:shd w:val="clear" w:color="auto" w:fill="FFFFFF"/>
          <w:lang w:val="en-US" w:eastAsia="zh-CN"/>
        </w:rPr>
        <w:t>并承担</w:t>
      </w:r>
      <w:r>
        <w:rPr>
          <w:rFonts w:hint="eastAsia"/>
          <w:shd w:val="clear" w:color="auto" w:fill="FFFFFF"/>
        </w:rPr>
        <w:t>租赁经营区的日常安全管理工作</w:t>
      </w:r>
      <w:r>
        <w:rPr>
          <w:rFonts w:hint="eastAsia"/>
          <w:shd w:val="clear" w:color="auto" w:fill="FFFFFF"/>
          <w:lang w:val="en-US" w:eastAsia="zh-CN"/>
        </w:rPr>
        <w:t>及经营</w:t>
      </w:r>
      <w:r>
        <w:rPr>
          <w:rFonts w:hint="eastAsia"/>
          <w:shd w:val="clear" w:color="auto" w:fill="FFFFFF"/>
        </w:rPr>
        <w:t>区域</w:t>
      </w:r>
      <w:r>
        <w:rPr>
          <w:rFonts w:hint="eastAsia"/>
          <w:shd w:val="clear" w:color="auto" w:fill="FFFFFF"/>
          <w:lang w:val="en-US" w:eastAsia="zh-CN"/>
        </w:rPr>
        <w:t>内</w:t>
      </w:r>
      <w:r>
        <w:rPr>
          <w:rFonts w:hint="eastAsia"/>
          <w:shd w:val="clear" w:color="auto" w:fill="FFFFFF"/>
        </w:rPr>
        <w:t>发生的水、电、燃气、通讯</w:t>
      </w:r>
      <w:r>
        <w:rPr>
          <w:rFonts w:hint="eastAsia"/>
          <w:shd w:val="clear" w:color="auto" w:fill="FFFFFF"/>
          <w:lang w:eastAsia="zh-CN"/>
        </w:rPr>
        <w:t>（</w:t>
      </w:r>
      <w:r>
        <w:rPr>
          <w:rFonts w:hint="eastAsia"/>
          <w:shd w:val="clear" w:color="auto" w:fill="FFFFFF"/>
        </w:rPr>
        <w:t>网络</w:t>
      </w:r>
      <w:r>
        <w:rPr>
          <w:rFonts w:hint="eastAsia"/>
          <w:shd w:val="clear" w:color="auto" w:fill="FFFFFF"/>
          <w:lang w:eastAsia="zh-CN"/>
        </w:rPr>
        <w:t>）</w:t>
      </w:r>
      <w:r>
        <w:rPr>
          <w:rFonts w:hint="eastAsia"/>
          <w:shd w:val="clear" w:color="auto" w:fill="FFFFFF"/>
        </w:rPr>
        <w:t>、垃圾清运、物业管理等相关费用。成交后，</w:t>
      </w:r>
      <w:r>
        <w:rPr>
          <w:rFonts w:hint="eastAsia"/>
          <w:shd w:val="clear" w:color="auto" w:fill="FFFFFF"/>
          <w:lang w:val="en-US" w:eastAsia="zh-CN"/>
        </w:rPr>
        <w:t>买受</w:t>
      </w:r>
      <w:r>
        <w:rPr>
          <w:rFonts w:hint="eastAsia"/>
          <w:shd w:val="clear" w:color="auto" w:fill="FFFFFF"/>
          <w:lang w:eastAsia="zh-CN"/>
        </w:rPr>
        <w:t>人</w:t>
      </w:r>
      <w:r>
        <w:rPr>
          <w:rFonts w:hint="eastAsia"/>
          <w:shd w:val="clear" w:color="auto" w:fill="FFFFFF"/>
        </w:rPr>
        <w:t>须在5个工作日内将成交价款（首期年租金）、经营期间履约保证金</w:t>
      </w:r>
      <w:r>
        <w:rPr>
          <w:rFonts w:hint="eastAsia"/>
          <w:u w:val="single"/>
          <w:shd w:val="clear" w:color="auto" w:fill="FFFFFF"/>
        </w:rPr>
        <w:t>壹拾万元</w:t>
      </w:r>
      <w:r>
        <w:rPr>
          <w:rFonts w:hint="eastAsia"/>
          <w:shd w:val="clear" w:color="auto" w:fill="FFFFFF"/>
        </w:rPr>
        <w:t>交至委托人并签订《租赁合同》。</w:t>
      </w:r>
    </w:p>
    <w:p>
      <w:pPr>
        <w:pStyle w:val="8"/>
        <w:ind w:left="0" w:leftChars="0" w:firstLine="0" w:firstLineChars="0"/>
        <w:rPr>
          <w:rFonts w:hint="eastAsia"/>
          <w:b/>
          <w:bCs/>
          <w:shd w:val="clear" w:color="auto" w:fill="FFFFFF"/>
        </w:rPr>
      </w:pPr>
      <w:r>
        <w:rPr>
          <w:rFonts w:hint="eastAsia"/>
          <w:b/>
          <w:bCs/>
          <w:shd w:val="clear" w:color="auto" w:fill="FFFFFF"/>
        </w:rPr>
        <w:t>四、瑕疵告知：</w:t>
      </w:r>
    </w:p>
    <w:p>
      <w:pPr>
        <w:pStyle w:val="8"/>
        <w:rPr>
          <w:rFonts w:hint="eastAsia"/>
          <w:shd w:val="clear" w:color="auto" w:fill="FFFFFF"/>
          <w:lang w:val="en-US" w:eastAsia="zh-CN"/>
        </w:rPr>
      </w:pPr>
      <w:r>
        <w:rPr>
          <w:rFonts w:hint="eastAsia"/>
          <w:shd w:val="clear" w:color="auto" w:fill="FFFFFF"/>
          <w:lang w:val="en-US" w:eastAsia="zh-CN"/>
        </w:rPr>
        <w:t>1、竞拍人应充分了解项目情况并自行踏勘现场做好尽职调查，如需要查阅、使用标的物相关资料，应在公告期内以书面的形式，向委托人提出询问，并以委托人书面答复为依据，慎重决定竞拍行为。</w:t>
      </w:r>
    </w:p>
    <w:p>
      <w:pPr>
        <w:pStyle w:val="8"/>
        <w:rPr>
          <w:rFonts w:hint="eastAsia"/>
          <w:shd w:val="clear" w:color="auto" w:fill="FFFFFF"/>
          <w:lang w:val="en-US" w:eastAsia="zh-CN"/>
        </w:rPr>
      </w:pPr>
      <w:r>
        <w:rPr>
          <w:rFonts w:hint="eastAsia"/>
          <w:shd w:val="clear" w:color="auto" w:fill="FFFFFF"/>
          <w:lang w:val="en-US" w:eastAsia="zh-CN"/>
        </w:rPr>
        <w:t>2、竞拍人应遵守平台以及拍租公告等公开发布的相关要求及规则。主动查看资料内容及附件，并自主操作竞价系统，因竞拍人原因导致不能正常参与网络竞价的，由竞拍人自行承担全部后果。我方工作人员、技术人员为竞拍人提供项目交易过程中的业务咨询和技术协助，但不承担任何经济、法律责任。</w:t>
      </w:r>
    </w:p>
    <w:p>
      <w:pPr>
        <w:pStyle w:val="8"/>
        <w:rPr>
          <w:rFonts w:hint="eastAsia"/>
          <w:shd w:val="clear" w:color="auto" w:fill="FFFFFF"/>
          <w:lang w:val="en-US" w:eastAsia="zh-CN"/>
        </w:rPr>
      </w:pPr>
      <w:r>
        <w:rPr>
          <w:rFonts w:hint="eastAsia"/>
          <w:shd w:val="clear" w:color="auto" w:fill="FFFFFF"/>
          <w:lang w:val="en-US" w:eastAsia="zh-CN"/>
        </w:rPr>
        <w:t>3、竞拍人缴纳竞拍保证金参与竞拍，即视为认可标的一切现状并接受承租条件、租赁要求等相关条款，视为认可并接受本项目交易公告、文件及其附件中的所有条款。</w:t>
      </w:r>
    </w:p>
    <w:p>
      <w:pPr>
        <w:widowControl/>
        <w:spacing w:line="576" w:lineRule="exact"/>
        <w:jc w:val="left"/>
        <w:rPr>
          <w:rFonts w:hint="eastAsia" w:ascii="新宋体" w:hAnsi="新宋体" w:eastAsia="新宋体" w:cs="新宋体"/>
          <w:b/>
          <w:bCs/>
          <w:sz w:val="30"/>
          <w:szCs w:val="30"/>
        </w:rPr>
      </w:pPr>
      <w:r>
        <w:rPr>
          <w:rFonts w:hint="eastAsia" w:ascii="新宋体" w:hAnsi="新宋体" w:eastAsia="新宋体" w:cs="新宋体"/>
          <w:b/>
          <w:bCs/>
          <w:sz w:val="30"/>
          <w:szCs w:val="30"/>
        </w:rPr>
        <w:t>五、网络报名时间及方式：</w:t>
      </w:r>
    </w:p>
    <w:p>
      <w:pPr>
        <w:pStyle w:val="8"/>
        <w:ind w:firstLine="602"/>
        <w:rPr>
          <w:rFonts w:hint="eastAsia"/>
          <w:shd w:val="clear" w:color="auto" w:fill="FFFFFF"/>
        </w:rPr>
      </w:pPr>
      <w:r>
        <w:rPr>
          <w:rFonts w:hint="eastAsia"/>
          <w:b/>
          <w:bCs/>
          <w:shd w:val="clear" w:color="auto" w:fill="FFFFFF"/>
        </w:rPr>
        <w:t>1、报名时间：</w:t>
      </w:r>
      <w:r>
        <w:rPr>
          <w:rFonts w:hint="eastAsia"/>
          <w:shd w:val="clear" w:color="auto" w:fill="FFFFFF"/>
        </w:rPr>
        <w:t>有意向的企业请于2024年</w:t>
      </w:r>
      <w:r>
        <w:rPr>
          <w:rFonts w:hint="eastAsia"/>
          <w:u w:val="single"/>
          <w:shd w:val="clear" w:color="auto" w:fill="FFFFFF"/>
        </w:rPr>
        <w:t xml:space="preserve">  </w:t>
      </w:r>
      <w:r>
        <w:rPr>
          <w:rFonts w:hint="eastAsia"/>
          <w:shd w:val="clear" w:color="auto" w:fill="FFFFFF"/>
        </w:rPr>
        <w:t>月</w:t>
      </w:r>
      <w:r>
        <w:rPr>
          <w:rFonts w:hint="eastAsia"/>
          <w:u w:val="single"/>
          <w:shd w:val="clear" w:color="auto" w:fill="FFFFFF"/>
        </w:rPr>
        <w:t xml:space="preserve">  </w:t>
      </w:r>
      <w:r>
        <w:rPr>
          <w:rFonts w:hint="eastAsia"/>
          <w:shd w:val="clear" w:color="auto" w:fill="FFFFFF"/>
        </w:rPr>
        <w:t>日17时前自行在宿州市公共资源交易中心平台注册办理竞拍报名手续。</w:t>
      </w:r>
    </w:p>
    <w:p>
      <w:pPr>
        <w:pStyle w:val="8"/>
        <w:ind w:firstLine="602"/>
        <w:rPr>
          <w:shd w:val="clear" w:color="auto" w:fill="FFFFFF"/>
        </w:rPr>
      </w:pPr>
      <w:r>
        <w:rPr>
          <w:rFonts w:hint="eastAsia"/>
          <w:b/>
          <w:bCs/>
          <w:shd w:val="clear" w:color="auto" w:fill="FFFFFF"/>
        </w:rPr>
        <w:t>2、报名方式：</w:t>
      </w:r>
      <w:r>
        <w:rPr>
          <w:rFonts w:hint="eastAsia"/>
          <w:shd w:val="clear" w:color="auto" w:fill="FFFFFF"/>
        </w:rPr>
        <w:t>凡有意竞</w:t>
      </w:r>
      <w:r>
        <w:rPr>
          <w:rFonts w:hint="eastAsia"/>
          <w:shd w:val="clear" w:color="auto" w:fill="FFFFFF"/>
          <w:lang w:val="en-US" w:eastAsia="zh-CN"/>
        </w:rPr>
        <w:t>拍</w:t>
      </w:r>
      <w:r>
        <w:rPr>
          <w:rFonts w:hint="eastAsia"/>
          <w:shd w:val="clear" w:color="auto" w:fill="FFFFFF"/>
        </w:rPr>
        <w:t>者，请于报名截止前前往宿州市高新区埇上路566号（宿州市政务服务中心五楼，0557-3030327）办理CA数字证书或线上办理（安徽CFCA网上服务厅http://www.share-sun.com/anhui/index.html或安徽CA数字证书网上服务厅</w:t>
      </w:r>
      <w:r>
        <w:fldChar w:fldCharType="begin"/>
      </w:r>
      <w:r>
        <w:instrText xml:space="preserve"> HYPERLINK </w:instrText>
      </w:r>
      <w:r>
        <w:fldChar w:fldCharType="separate"/>
      </w:r>
      <w:r>
        <w:rPr>
          <w:rStyle w:val="14"/>
          <w:rFonts w:hint="eastAsia"/>
          <w:shd w:val="clear" w:color="auto" w:fill="FFFFFF"/>
        </w:rPr>
        <w:t>http://online.aheca.cn）</w:t>
      </w:r>
      <w:r>
        <w:rPr>
          <w:rStyle w:val="14"/>
          <w:rFonts w:hint="eastAsia"/>
          <w:shd w:val="clear" w:color="auto" w:fill="FFFFFF"/>
        </w:rPr>
        <w:fldChar w:fldCharType="end"/>
      </w:r>
      <w:r>
        <w:rPr>
          <w:rFonts w:hint="eastAsia"/>
          <w:b/>
          <w:bCs/>
          <w:shd w:val="clear" w:color="auto" w:fill="FFFFFF"/>
        </w:rPr>
        <w:t>提示：线上办理CA数字证书需充分考虑时效问题。</w:t>
      </w:r>
      <w:r>
        <w:rPr>
          <w:rFonts w:hint="eastAsia"/>
          <w:shd w:val="clear" w:color="auto" w:fill="FFFFFF"/>
        </w:rPr>
        <w:t>并自行登录系统完善CA数字证书信息并报名和缴纳保证金。</w:t>
      </w:r>
    </w:p>
    <w:p>
      <w:pPr>
        <w:pStyle w:val="8"/>
        <w:ind w:left="0" w:leftChars="0" w:firstLine="602" w:firstLineChars="200"/>
        <w:rPr>
          <w:rFonts w:hint="eastAsia"/>
          <w:highlight w:val="none"/>
        </w:rPr>
      </w:pPr>
      <w:r>
        <w:rPr>
          <w:rFonts w:hint="eastAsia"/>
          <w:b/>
          <w:shd w:val="clear" w:color="auto" w:fill="FFFFFF"/>
        </w:rPr>
        <w:t>3、报名材料及审核：</w:t>
      </w:r>
      <w:r>
        <w:rPr>
          <w:rFonts w:hint="eastAsia"/>
        </w:rPr>
        <w:t>竞拍人需在报名前提交如下资料扫描件制作成PD</w:t>
      </w:r>
      <w:r>
        <w:rPr>
          <w:rFonts w:hint="eastAsia"/>
          <w:highlight w:val="none"/>
        </w:rPr>
        <w:t>F格式发送给拍卖代理机构，资质审核通过</w:t>
      </w:r>
      <w:r>
        <w:rPr>
          <w:rFonts w:hint="eastAsia"/>
          <w:highlight w:val="none"/>
          <w:lang w:eastAsia="zh-CN"/>
        </w:rPr>
        <w:t>后</w:t>
      </w:r>
      <w:r>
        <w:rPr>
          <w:rFonts w:hint="eastAsia"/>
          <w:highlight w:val="none"/>
          <w:lang w:val="en-US" w:eastAsia="zh-CN"/>
        </w:rPr>
        <w:t>自行上传报名材料至竞拍报名系统内参与竞拍</w:t>
      </w:r>
      <w:r>
        <w:rPr>
          <w:rFonts w:hint="eastAsia"/>
          <w:highlight w:val="none"/>
        </w:rPr>
        <w:t>。</w:t>
      </w:r>
    </w:p>
    <w:p>
      <w:pPr>
        <w:spacing w:line="576" w:lineRule="exact"/>
        <w:ind w:firstLine="602" w:firstLineChars="200"/>
        <w:jc w:val="left"/>
        <w:rPr>
          <w:rFonts w:hint="eastAsia" w:ascii="新宋体" w:hAnsi="新宋体" w:eastAsia="新宋体" w:cs="新宋体"/>
          <w:b/>
          <w:bCs/>
          <w:sz w:val="30"/>
          <w:szCs w:val="30"/>
        </w:rPr>
      </w:pPr>
      <w:r>
        <w:rPr>
          <w:rFonts w:hint="eastAsia" w:ascii="新宋体" w:hAnsi="新宋体" w:eastAsia="新宋体" w:cs="新宋体"/>
          <w:b/>
          <w:bCs/>
          <w:sz w:val="30"/>
          <w:szCs w:val="30"/>
          <w:lang w:val="en-US" w:eastAsia="zh-CN"/>
        </w:rPr>
        <w:t>4、</w:t>
      </w:r>
      <w:r>
        <w:rPr>
          <w:rFonts w:hint="eastAsia" w:ascii="新宋体" w:hAnsi="新宋体" w:eastAsia="新宋体" w:cs="新宋体"/>
          <w:b/>
          <w:bCs/>
          <w:sz w:val="30"/>
          <w:szCs w:val="30"/>
        </w:rPr>
        <w:t>报名审核材料如下：</w:t>
      </w:r>
    </w:p>
    <w:p>
      <w:pPr>
        <w:spacing w:line="576" w:lineRule="exact"/>
        <w:jc w:val="left"/>
        <w:rPr>
          <w:rFonts w:hint="eastAsia" w:ascii="新宋体" w:hAnsi="新宋体" w:eastAsia="新宋体" w:cs="新宋体"/>
          <w:b/>
          <w:bCs/>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5715</wp:posOffset>
                </wp:positionV>
                <wp:extent cx="5993765" cy="4120515"/>
                <wp:effectExtent l="4445" t="4445" r="6350" b="5080"/>
                <wp:wrapNone/>
                <wp:docPr id="1" name="文本框 1"/>
                <wp:cNvGraphicFramePr/>
                <a:graphic xmlns:a="http://schemas.openxmlformats.org/drawingml/2006/main">
                  <a:graphicData uri="http://schemas.microsoft.com/office/word/2010/wordprocessingShape">
                    <wps:wsp>
                      <wps:cNvSpPr txBox="1"/>
                      <wps:spPr>
                        <a:xfrm>
                          <a:off x="1184910" y="4976495"/>
                          <a:ext cx="5993765" cy="4120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统一社会信用代码证、卫生许可证、食品经营许可证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食品流通许可证</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w:t>
                            </w:r>
                            <w:bookmarkStart w:id="0" w:name="_Hlk172789630"/>
                            <w:r>
                              <w:rPr>
                                <w:rFonts w:hint="eastAsia" w:asciiTheme="minorEastAsia" w:hAnsiTheme="minorEastAsia" w:eastAsiaTheme="minorEastAsia" w:cstheme="minorEastAsia"/>
                                <w:sz w:val="28"/>
                                <w:szCs w:val="28"/>
                              </w:rPr>
                              <w:t>全国连锁品牌本地运营授权书</w:t>
                            </w:r>
                            <w:bookmarkEnd w:id="0"/>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w:t>
                            </w:r>
                            <w:r>
                              <w:rPr>
                                <w:rFonts w:hint="eastAsia" w:asciiTheme="minorEastAsia" w:hAnsiTheme="minorEastAsia" w:cstheme="minorEastAsia"/>
                                <w:sz w:val="28"/>
                                <w:szCs w:val="28"/>
                                <w:lang w:val="en-US" w:eastAsia="zh-CN"/>
                              </w:rPr>
                              <w:t>附件一：</w:t>
                            </w:r>
                            <w:r>
                              <w:rPr>
                                <w:rFonts w:hint="eastAsia" w:asciiTheme="minorEastAsia" w:hAnsiTheme="minorEastAsia" w:eastAsiaTheme="minorEastAsia" w:cstheme="minorEastAsia"/>
                                <w:sz w:val="28"/>
                                <w:szCs w:val="28"/>
                              </w:rPr>
                              <w:t>授权委托书、法定代表人身份证、被授权人身份证</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lang w:eastAsia="zh-CN"/>
                              </w:rPr>
                              <w:t>④、</w:t>
                            </w:r>
                            <w:r>
                              <w:rPr>
                                <w:rFonts w:hint="eastAsia" w:asciiTheme="minorEastAsia" w:hAnsiTheme="minorEastAsia" w:eastAsiaTheme="minorEastAsia" w:cstheme="minorEastAsia"/>
                                <w:sz w:val="28"/>
                                <w:szCs w:val="28"/>
                                <w:highlight w:val="none"/>
                              </w:rPr>
                              <w:t>成品西点本地连锁品牌证明材料</w:t>
                            </w:r>
                            <w:r>
                              <w:rPr>
                                <w:rFonts w:hint="eastAsia" w:asciiTheme="minorEastAsia" w:hAnsiTheme="minorEastAsia" w:cstheme="minorEastAsia"/>
                                <w:sz w:val="28"/>
                                <w:szCs w:val="28"/>
                                <w:highlight w:val="none"/>
                                <w:lang w:eastAsia="zh-CN"/>
                              </w:rPr>
                              <w:t>。</w:t>
                            </w:r>
                          </w:p>
                          <w:p>
                            <w:p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 5 \* GB3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⑤</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本地有实体经营店面且正常运营三年以上（提供门店照片及</w:t>
                            </w:r>
                            <w:r>
                              <w:rPr>
                                <w:rFonts w:hint="eastAsia" w:asciiTheme="minorEastAsia" w:hAnsiTheme="minorEastAsia" w:eastAsiaTheme="minorEastAsia" w:cstheme="minorEastAsia"/>
                                <w:sz w:val="28"/>
                                <w:szCs w:val="28"/>
                                <w:lang w:val="en-US" w:eastAsia="zh-CN"/>
                              </w:rPr>
                              <w:t>房屋租赁合同</w:t>
                            </w:r>
                            <w:r>
                              <w:rPr>
                                <w:rFonts w:hint="eastAsia" w:asciiTheme="minorEastAsia" w:hAnsiTheme="minorEastAsia" w:eastAsiaTheme="minorEastAsia" w:cstheme="minorEastAsia"/>
                                <w:sz w:val="28"/>
                                <w:szCs w:val="28"/>
                              </w:rPr>
                              <w:t>备查）</w:t>
                            </w:r>
                            <w:r>
                              <w:rPr>
                                <w:rFonts w:hint="eastAsia" w:asciiTheme="minorEastAsia" w:hAnsiTheme="minorEastAsia" w:cstheme="minorEastAsia"/>
                                <w:sz w:val="28"/>
                                <w:szCs w:val="28"/>
                                <w:lang w:eastAsia="zh-CN"/>
                              </w:rPr>
                              <w:t>。</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 6 \* GB3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⑥</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无不良记录相关证明材料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信用中国”</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“国家企业信用公示系统”</w:t>
                            </w:r>
                            <w:r>
                              <w:rPr>
                                <w:rFonts w:hint="eastAsia" w:asciiTheme="minorEastAsia" w:hAnsiTheme="minorEastAsia" w:cstheme="minorEastAsia"/>
                                <w:sz w:val="28"/>
                                <w:szCs w:val="28"/>
                                <w:lang w:val="en-US" w:eastAsia="zh-CN"/>
                              </w:rPr>
                              <w:t>查询截图。</w:t>
                            </w:r>
                          </w:p>
                          <w:p>
                            <w:pPr>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 7 \* GB3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⑦</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附件二：</w:t>
                            </w:r>
                            <w:r>
                              <w:rPr>
                                <w:rFonts w:hint="eastAsia" w:asciiTheme="minorEastAsia" w:hAnsiTheme="minorEastAsia" w:eastAsiaTheme="minorEastAsia" w:cstheme="minorEastAsia"/>
                                <w:sz w:val="28"/>
                                <w:szCs w:val="28"/>
                                <w:lang w:val="en-US" w:eastAsia="zh-CN"/>
                              </w:rPr>
                              <w:t>考核标准</w:t>
                            </w:r>
                            <w:r>
                              <w:rPr>
                                <w:rFonts w:hint="eastAsia" w:asciiTheme="minorEastAsia" w:hAnsiTheme="minorEastAsia" w:cstheme="minorEastAsia"/>
                                <w:sz w:val="28"/>
                                <w:szCs w:val="28"/>
                                <w:lang w:val="en-US" w:eastAsia="zh-CN"/>
                              </w:rPr>
                              <w:t>、附件三</w:t>
                            </w:r>
                            <w:r>
                              <w:rPr>
                                <w:rFonts w:hint="eastAsia" w:asciiTheme="minorEastAsia" w:hAnsiTheme="minorEastAsia" w:eastAsiaTheme="minorEastAsia" w:cstheme="minorEastAsia"/>
                                <w:sz w:val="28"/>
                                <w:szCs w:val="28"/>
                              </w:rPr>
                              <w:t>《竞拍申请书》</w:t>
                            </w:r>
                            <w:r>
                              <w:rPr>
                                <w:rFonts w:hint="eastAsia" w:asciiTheme="minorEastAsia" w:hAnsiTheme="minorEastAsia" w:cstheme="minorEastAsia"/>
                                <w:sz w:val="28"/>
                                <w:szCs w:val="28"/>
                                <w:lang w:eastAsia="zh-CN"/>
                              </w:rPr>
                              <w:t>。</w:t>
                            </w:r>
                          </w:p>
                          <w:p>
                            <w:pPr>
                              <w:spacing w:line="576" w:lineRule="exact"/>
                              <w:jc w:val="left"/>
                              <w:rPr>
                                <w:rFonts w:hint="eastAsia"/>
                                <w:lang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 8 \* GB3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⑧</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本公告及拍租规则须知</w:t>
                            </w:r>
                            <w:r>
                              <w:rPr>
                                <w:rFonts w:hint="eastAsia" w:asciiTheme="minorEastAsia" w:hAnsiTheme="minorEastAsia" w:cstheme="minorEastAsia"/>
                                <w:sz w:val="28"/>
                                <w:szCs w:val="2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pt;margin-top:0.45pt;height:324.45pt;width:471.95pt;z-index:251659264;mso-width-relative:page;mso-height-relative:page;" fillcolor="#FFFFFF [3201]" filled="t" stroked="t" coordsize="21600,21600" o:gfxdata="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3wnT0wAAAAYBAAAPAAAAAAAAAAEAIAAAACIAAABkcnMvZG93bnJldi54bWxQSwECFAAUAAAA&#10;CACHTuJAyKUP0WUCAADEBAAADgAAAAAAAAABACAAAAAiAQAAZHJzL2Uyb0RvYy54bWxQSwUGAAAA&#10;AAYABgBZAQAA+QU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统一社会信用代码证、卫生许可证、食品经营许可证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食品流通许可证</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w:t>
                      </w:r>
                      <w:bookmarkStart w:id="0" w:name="_Hlk172789630"/>
                      <w:r>
                        <w:rPr>
                          <w:rFonts w:hint="eastAsia" w:asciiTheme="minorEastAsia" w:hAnsiTheme="minorEastAsia" w:eastAsiaTheme="minorEastAsia" w:cstheme="minorEastAsia"/>
                          <w:sz w:val="28"/>
                          <w:szCs w:val="28"/>
                        </w:rPr>
                        <w:t>全国连锁品牌本地运营授权书</w:t>
                      </w:r>
                      <w:bookmarkEnd w:id="0"/>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w:t>
                      </w:r>
                      <w:r>
                        <w:rPr>
                          <w:rFonts w:hint="eastAsia" w:asciiTheme="minorEastAsia" w:hAnsiTheme="minorEastAsia" w:cstheme="minorEastAsia"/>
                          <w:sz w:val="28"/>
                          <w:szCs w:val="28"/>
                          <w:lang w:val="en-US" w:eastAsia="zh-CN"/>
                        </w:rPr>
                        <w:t>附件一：</w:t>
                      </w:r>
                      <w:r>
                        <w:rPr>
                          <w:rFonts w:hint="eastAsia" w:asciiTheme="minorEastAsia" w:hAnsiTheme="minorEastAsia" w:eastAsiaTheme="minorEastAsia" w:cstheme="minorEastAsia"/>
                          <w:sz w:val="28"/>
                          <w:szCs w:val="28"/>
                        </w:rPr>
                        <w:t>授权委托书、法定代表人身份证、被授权人身份证</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lang w:eastAsia="zh-CN"/>
                        </w:rPr>
                        <w:t>④、</w:t>
                      </w:r>
                      <w:r>
                        <w:rPr>
                          <w:rFonts w:hint="eastAsia" w:asciiTheme="minorEastAsia" w:hAnsiTheme="minorEastAsia" w:eastAsiaTheme="minorEastAsia" w:cstheme="minorEastAsia"/>
                          <w:sz w:val="28"/>
                          <w:szCs w:val="28"/>
                          <w:highlight w:val="none"/>
                        </w:rPr>
                        <w:t>成品西点本地连锁品牌证明材料</w:t>
                      </w:r>
                      <w:r>
                        <w:rPr>
                          <w:rFonts w:hint="eastAsia" w:asciiTheme="minorEastAsia" w:hAnsiTheme="minorEastAsia" w:cstheme="minorEastAsia"/>
                          <w:sz w:val="28"/>
                          <w:szCs w:val="28"/>
                          <w:highlight w:val="none"/>
                          <w:lang w:eastAsia="zh-CN"/>
                        </w:rPr>
                        <w:t>。</w:t>
                      </w:r>
                    </w:p>
                    <w:p>
                      <w:p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 5 \* GB3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⑤</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本地有实体经营店面且正常运营三年以上（提供门店照片及</w:t>
                      </w:r>
                      <w:r>
                        <w:rPr>
                          <w:rFonts w:hint="eastAsia" w:asciiTheme="minorEastAsia" w:hAnsiTheme="minorEastAsia" w:eastAsiaTheme="minorEastAsia" w:cstheme="minorEastAsia"/>
                          <w:sz w:val="28"/>
                          <w:szCs w:val="28"/>
                          <w:lang w:val="en-US" w:eastAsia="zh-CN"/>
                        </w:rPr>
                        <w:t>房屋租赁合同</w:t>
                      </w:r>
                      <w:r>
                        <w:rPr>
                          <w:rFonts w:hint="eastAsia" w:asciiTheme="minorEastAsia" w:hAnsiTheme="minorEastAsia" w:eastAsiaTheme="minorEastAsia" w:cstheme="minorEastAsia"/>
                          <w:sz w:val="28"/>
                          <w:szCs w:val="28"/>
                        </w:rPr>
                        <w:t>备查）</w:t>
                      </w:r>
                      <w:r>
                        <w:rPr>
                          <w:rFonts w:hint="eastAsia" w:asciiTheme="minorEastAsia" w:hAnsiTheme="minorEastAsia" w:cstheme="minorEastAsia"/>
                          <w:sz w:val="28"/>
                          <w:szCs w:val="28"/>
                          <w:lang w:eastAsia="zh-CN"/>
                        </w:rPr>
                        <w:t>。</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 6 \* GB3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⑥</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无不良记录相关证明材料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信用中国”</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“国家企业信用公示系统”</w:t>
                      </w:r>
                      <w:r>
                        <w:rPr>
                          <w:rFonts w:hint="eastAsia" w:asciiTheme="minorEastAsia" w:hAnsiTheme="minorEastAsia" w:cstheme="minorEastAsia"/>
                          <w:sz w:val="28"/>
                          <w:szCs w:val="28"/>
                          <w:lang w:val="en-US" w:eastAsia="zh-CN"/>
                        </w:rPr>
                        <w:t>查询截图。</w:t>
                      </w:r>
                    </w:p>
                    <w:p>
                      <w:pPr>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 7 \* GB3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⑦</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附件二：</w:t>
                      </w:r>
                      <w:r>
                        <w:rPr>
                          <w:rFonts w:hint="eastAsia" w:asciiTheme="minorEastAsia" w:hAnsiTheme="minorEastAsia" w:eastAsiaTheme="minorEastAsia" w:cstheme="minorEastAsia"/>
                          <w:sz w:val="28"/>
                          <w:szCs w:val="28"/>
                          <w:lang w:val="en-US" w:eastAsia="zh-CN"/>
                        </w:rPr>
                        <w:t>考核标准</w:t>
                      </w:r>
                      <w:r>
                        <w:rPr>
                          <w:rFonts w:hint="eastAsia" w:asciiTheme="minorEastAsia" w:hAnsiTheme="minorEastAsia" w:cstheme="minorEastAsia"/>
                          <w:sz w:val="28"/>
                          <w:szCs w:val="28"/>
                          <w:lang w:val="en-US" w:eastAsia="zh-CN"/>
                        </w:rPr>
                        <w:t>、附件三</w:t>
                      </w:r>
                      <w:r>
                        <w:rPr>
                          <w:rFonts w:hint="eastAsia" w:asciiTheme="minorEastAsia" w:hAnsiTheme="minorEastAsia" w:eastAsiaTheme="minorEastAsia" w:cstheme="minorEastAsia"/>
                          <w:sz w:val="28"/>
                          <w:szCs w:val="28"/>
                        </w:rPr>
                        <w:t>《竞拍申请书》</w:t>
                      </w:r>
                      <w:r>
                        <w:rPr>
                          <w:rFonts w:hint="eastAsia" w:asciiTheme="minorEastAsia" w:hAnsiTheme="minorEastAsia" w:cstheme="minorEastAsia"/>
                          <w:sz w:val="28"/>
                          <w:szCs w:val="28"/>
                          <w:lang w:eastAsia="zh-CN"/>
                        </w:rPr>
                        <w:t>。</w:t>
                      </w:r>
                    </w:p>
                    <w:p>
                      <w:pPr>
                        <w:spacing w:line="576" w:lineRule="exact"/>
                        <w:jc w:val="left"/>
                        <w:rPr>
                          <w:rFonts w:hint="eastAsia"/>
                          <w:lang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 8 \* GB3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⑧</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本公告及拍租规则须知</w:t>
                      </w:r>
                      <w:r>
                        <w:rPr>
                          <w:rFonts w:hint="eastAsia" w:asciiTheme="minorEastAsia" w:hAnsiTheme="minorEastAsia" w:cstheme="minorEastAsia"/>
                          <w:sz w:val="28"/>
                          <w:szCs w:val="28"/>
                          <w:lang w:val="en-US" w:eastAsia="zh-CN"/>
                        </w:rPr>
                        <w:t>。</w:t>
                      </w:r>
                    </w:p>
                  </w:txbxContent>
                </v:textbox>
              </v:shape>
            </w:pict>
          </mc:Fallback>
        </mc:AlternateContent>
      </w:r>
    </w:p>
    <w:p>
      <w:pPr>
        <w:spacing w:line="576" w:lineRule="exact"/>
        <w:jc w:val="left"/>
        <w:rPr>
          <w:rFonts w:hint="eastAsia" w:ascii="新宋体" w:hAnsi="新宋体" w:eastAsia="新宋体" w:cs="新宋体"/>
          <w:sz w:val="30"/>
          <w:szCs w:val="30"/>
        </w:rPr>
      </w:pPr>
    </w:p>
    <w:p>
      <w:pPr>
        <w:spacing w:line="576" w:lineRule="exact"/>
        <w:jc w:val="left"/>
        <w:rPr>
          <w:rFonts w:hint="eastAsia" w:ascii="新宋体" w:hAnsi="新宋体" w:eastAsia="新宋体" w:cs="新宋体"/>
          <w:sz w:val="30"/>
          <w:szCs w:val="30"/>
        </w:rPr>
      </w:pPr>
    </w:p>
    <w:p>
      <w:pPr>
        <w:spacing w:line="576" w:lineRule="exact"/>
        <w:jc w:val="left"/>
        <w:rPr>
          <w:rFonts w:hint="eastAsia" w:ascii="新宋体" w:hAnsi="新宋体" w:eastAsia="新宋体" w:cs="新宋体"/>
          <w:sz w:val="30"/>
          <w:szCs w:val="30"/>
        </w:rPr>
      </w:pPr>
    </w:p>
    <w:p>
      <w:pPr>
        <w:spacing w:line="576" w:lineRule="exact"/>
        <w:jc w:val="left"/>
        <w:rPr>
          <w:rFonts w:hint="eastAsia" w:ascii="新宋体" w:hAnsi="新宋体" w:eastAsia="新宋体" w:cs="新宋体"/>
          <w:sz w:val="30"/>
          <w:szCs w:val="30"/>
        </w:rPr>
      </w:pPr>
    </w:p>
    <w:p>
      <w:pPr>
        <w:spacing w:line="576" w:lineRule="exact"/>
        <w:jc w:val="left"/>
        <w:rPr>
          <w:rFonts w:hint="eastAsia" w:ascii="新宋体" w:hAnsi="新宋体" w:eastAsia="新宋体" w:cs="新宋体"/>
          <w:sz w:val="30"/>
          <w:szCs w:val="30"/>
        </w:rPr>
      </w:pPr>
    </w:p>
    <w:p>
      <w:pPr>
        <w:spacing w:line="576" w:lineRule="exact"/>
        <w:jc w:val="left"/>
        <w:rPr>
          <w:rFonts w:hint="eastAsia" w:ascii="新宋体" w:hAnsi="新宋体" w:eastAsia="新宋体" w:cs="新宋体"/>
          <w:sz w:val="30"/>
          <w:szCs w:val="30"/>
        </w:rPr>
      </w:pPr>
    </w:p>
    <w:p>
      <w:pPr>
        <w:spacing w:line="576" w:lineRule="exact"/>
        <w:jc w:val="left"/>
        <w:rPr>
          <w:rFonts w:hint="eastAsia" w:ascii="新宋体" w:hAnsi="新宋体" w:eastAsia="新宋体" w:cs="新宋体"/>
          <w:sz w:val="30"/>
          <w:szCs w:val="30"/>
        </w:rPr>
      </w:pPr>
    </w:p>
    <w:p>
      <w:pPr>
        <w:spacing w:line="576" w:lineRule="exact"/>
        <w:jc w:val="left"/>
        <w:rPr>
          <w:rFonts w:hint="eastAsia" w:ascii="新宋体" w:hAnsi="新宋体" w:eastAsia="新宋体" w:cs="新宋体"/>
          <w:sz w:val="30"/>
          <w:szCs w:val="30"/>
        </w:rPr>
      </w:pPr>
    </w:p>
    <w:p>
      <w:pPr>
        <w:pStyle w:val="8"/>
        <w:rPr>
          <w:rFonts w:hint="eastAsia"/>
        </w:rPr>
      </w:pPr>
    </w:p>
    <w:p>
      <w:pPr>
        <w:pStyle w:val="8"/>
        <w:rPr>
          <w:rFonts w:hint="eastAsia"/>
        </w:rPr>
      </w:pPr>
    </w:p>
    <w:p>
      <w:pPr>
        <w:pStyle w:val="8"/>
        <w:rPr>
          <w:rFonts w:hint="eastAsia"/>
        </w:rPr>
      </w:pPr>
      <w:r>
        <w:rPr>
          <w:rFonts w:hint="eastAsia"/>
        </w:rPr>
        <w:t>上述材料如为复印件需加盖公章，竞</w:t>
      </w:r>
      <w:r>
        <w:rPr>
          <w:rFonts w:hint="eastAsia"/>
          <w:lang w:val="en-US" w:eastAsia="zh-CN"/>
        </w:rPr>
        <w:t>拍</w:t>
      </w:r>
      <w:r>
        <w:rPr>
          <w:rFonts w:hint="eastAsia"/>
        </w:rPr>
        <w:t>人应保证上传的资料有效、清晰。提供虚假信息者视为违约，一经发现竞拍保证金不予退还。</w:t>
      </w:r>
    </w:p>
    <w:p>
      <w:pPr>
        <w:pStyle w:val="8"/>
        <w:ind w:left="0" w:leftChars="0" w:firstLine="0" w:firstLineChars="0"/>
        <w:rPr>
          <w:rFonts w:hint="eastAsia"/>
        </w:rPr>
      </w:pPr>
      <w:r>
        <w:rPr>
          <w:rFonts w:hint="eastAsia"/>
          <w:b/>
          <w:bCs/>
        </w:rPr>
        <w:t>六、网络竞价时间：</w:t>
      </w:r>
      <w:r>
        <w:rPr>
          <w:rFonts w:hint="eastAsia"/>
          <w:shd w:val="clear" w:color="auto" w:fill="FFFFFF"/>
        </w:rPr>
        <w:t>开始竞价时间2024年</w:t>
      </w:r>
      <w:r>
        <w:rPr>
          <w:rFonts w:hint="eastAsia"/>
          <w:u w:val="single"/>
          <w:shd w:val="clear" w:color="auto" w:fill="FFFFFF"/>
        </w:rPr>
        <w:t xml:space="preserve">   </w:t>
      </w:r>
      <w:r>
        <w:rPr>
          <w:rFonts w:hint="eastAsia"/>
          <w:shd w:val="clear" w:color="auto" w:fill="FFFFFF"/>
        </w:rPr>
        <w:t>月</w:t>
      </w:r>
      <w:r>
        <w:rPr>
          <w:rFonts w:hint="eastAsia"/>
          <w:u w:val="single"/>
          <w:shd w:val="clear" w:color="auto" w:fill="FFFFFF"/>
        </w:rPr>
        <w:t xml:space="preserve">    </w:t>
      </w:r>
      <w:r>
        <w:rPr>
          <w:rFonts w:hint="eastAsia"/>
          <w:shd w:val="clear" w:color="auto" w:fill="FFFFFF"/>
        </w:rPr>
        <w:t>日上午9时至10时（延时除外），</w:t>
      </w:r>
      <w:r>
        <w:rPr>
          <w:rFonts w:hint="eastAsia"/>
          <w:shd w:val="clear" w:color="auto" w:fill="FFFFFF"/>
          <w:lang w:eastAsia="zh-CN"/>
        </w:rPr>
        <w:t>以</w:t>
      </w:r>
      <w:r>
        <w:rPr>
          <w:rFonts w:hint="eastAsia"/>
          <w:shd w:val="clear" w:color="auto" w:fill="FFFFFF"/>
        </w:rPr>
        <w:t>网络竞价拍卖平台时间为准。本次拍卖活动设置自由竞价时间为1小时，并设置2分钟限时出价功能。（当进入到限时竞价时间时，如果有竞拍人出价竞拍，那么系统将会自动延长到一个限时周期2分钟的时间重新继续倒计时，循环往复直到没有竞拍人出价竞拍时，2分钟倒计时结束，拍卖成交。）</w:t>
      </w:r>
    </w:p>
    <w:p>
      <w:pPr>
        <w:widowControl/>
        <w:spacing w:line="576" w:lineRule="exact"/>
        <w:jc w:val="left"/>
        <w:rPr>
          <w:rFonts w:hint="eastAsia" w:ascii="新宋体" w:hAnsi="新宋体" w:eastAsia="新宋体" w:cs="新宋体"/>
          <w:sz w:val="30"/>
          <w:szCs w:val="30"/>
        </w:rPr>
      </w:pPr>
      <w:r>
        <w:rPr>
          <w:rFonts w:hint="eastAsia" w:ascii="新宋体" w:hAnsi="新宋体" w:eastAsia="新宋体" w:cs="新宋体"/>
          <w:b/>
          <w:bCs/>
          <w:sz w:val="30"/>
          <w:szCs w:val="30"/>
        </w:rPr>
        <w:t>七、竞拍保证金：10万元，</w:t>
      </w:r>
      <w:r>
        <w:rPr>
          <w:rFonts w:hint="eastAsia" w:ascii="新宋体" w:hAnsi="新宋体" w:eastAsia="新宋体" w:cs="新宋体"/>
          <w:sz w:val="30"/>
          <w:szCs w:val="30"/>
        </w:rPr>
        <w:t>竞拍保证金以实际到账为准，到账截止时间为2024年</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月</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日9:00止。</w:t>
      </w:r>
    </w:p>
    <w:p>
      <w:pPr>
        <w:pStyle w:val="8"/>
        <w:rPr>
          <w:rFonts w:hint="eastAsia"/>
        </w:rPr>
      </w:pPr>
      <w:r>
        <w:rPr>
          <w:rFonts w:hint="eastAsia"/>
          <w:b/>
          <w:bCs/>
        </w:rPr>
        <w:t>保证金账户：</w:t>
      </w:r>
      <w:r>
        <w:rPr>
          <w:rFonts w:hint="eastAsia"/>
        </w:rPr>
        <w:t>竞拍保证金缴纳账户</w:t>
      </w:r>
    </w:p>
    <w:p>
      <w:pPr>
        <w:pStyle w:val="8"/>
        <w:ind w:firstLine="602"/>
        <w:rPr>
          <w:rFonts w:hint="eastAsia"/>
        </w:rPr>
      </w:pPr>
      <w:r>
        <w:rPr>
          <w:rFonts w:hint="eastAsia"/>
        </w:rPr>
        <w:t>（户名：宿州市公共资源交易中心，</w:t>
      </w:r>
    </w:p>
    <w:p>
      <w:pPr>
        <w:pStyle w:val="8"/>
        <w:ind w:firstLine="602"/>
        <w:rPr>
          <w:rFonts w:hint="eastAsia"/>
        </w:rPr>
      </w:pPr>
      <w:r>
        <w:rPr>
          <w:rFonts w:hint="eastAsia"/>
        </w:rPr>
        <w:t>开户行：建设银行宿州市科技广场支行，</w:t>
      </w:r>
    </w:p>
    <w:p>
      <w:pPr>
        <w:pStyle w:val="8"/>
        <w:ind w:firstLine="602"/>
        <w:rPr>
          <w:rFonts w:hint="eastAsia"/>
        </w:rPr>
      </w:pPr>
      <w:r>
        <w:rPr>
          <w:rFonts w:hint="eastAsia"/>
        </w:rPr>
        <w:t>账号：</w:t>
      </w:r>
      <w:r>
        <w:rPr>
          <w:rFonts w:hint="eastAsia"/>
          <w:lang w:val="en-US" w:eastAsia="zh-CN"/>
        </w:rPr>
        <w:t xml:space="preserve">                          </w:t>
      </w:r>
      <w:r>
        <w:rPr>
          <w:rFonts w:hint="eastAsia"/>
        </w:rPr>
        <w:t>）</w:t>
      </w:r>
    </w:p>
    <w:p>
      <w:pPr>
        <w:pStyle w:val="8"/>
        <w:rPr>
          <w:rFonts w:hint="eastAsia"/>
          <w:b/>
          <w:bCs/>
          <w:lang w:val="en-US" w:eastAsia="zh-CN"/>
        </w:rPr>
      </w:pPr>
      <w:r>
        <w:rPr>
          <w:rFonts w:hint="eastAsia"/>
          <w:b/>
          <w:bCs/>
          <w:lang w:val="en-US" w:eastAsia="zh-CN"/>
        </w:rPr>
        <w:t>注意事项：</w:t>
      </w:r>
    </w:p>
    <w:p>
      <w:pPr>
        <w:pStyle w:val="8"/>
        <w:rPr>
          <w:rFonts w:hint="eastAsia"/>
        </w:rPr>
      </w:pPr>
      <w:r>
        <w:rPr>
          <w:rFonts w:hint="default" w:ascii="Calibri" w:hAnsi="Calibri" w:cs="Calibri"/>
          <w:sz w:val="24"/>
          <w:szCs w:val="24"/>
        </w:rPr>
        <w:t>①</w:t>
      </w:r>
      <w:r>
        <w:rPr>
          <w:rFonts w:hint="eastAsia"/>
          <w:sz w:val="24"/>
          <w:szCs w:val="24"/>
        </w:rPr>
        <w:t>、</w:t>
      </w:r>
      <w:r>
        <w:rPr>
          <w:rFonts w:hint="eastAsia"/>
        </w:rPr>
        <w:t>竞</w:t>
      </w:r>
      <w:r>
        <w:rPr>
          <w:rFonts w:hint="eastAsia"/>
          <w:lang w:val="en-US" w:eastAsia="zh-CN"/>
        </w:rPr>
        <w:t>拍</w:t>
      </w:r>
      <w:r>
        <w:rPr>
          <w:rFonts w:hint="eastAsia"/>
        </w:rPr>
        <w:t>人应在公告期（报名期）内使用省市场主体库认证及报名登记时填写的银行账户（两处账户应填写一致），向标的对应的保证金账号以转账的方式足额缴纳竞拍保证金（不接受现金、支付宝、微信等其他方式缴款）。</w:t>
      </w:r>
    </w:p>
    <w:p>
      <w:pPr>
        <w:pStyle w:val="8"/>
        <w:rPr>
          <w:rFonts w:hint="eastAsia"/>
        </w:rPr>
      </w:pPr>
      <w:r>
        <w:rPr>
          <w:rFonts w:hint="default" w:ascii="Calibri" w:hAnsi="Calibri" w:cs="Calibri"/>
          <w:sz w:val="24"/>
          <w:szCs w:val="24"/>
        </w:rPr>
        <w:t>②</w:t>
      </w:r>
      <w:r>
        <w:rPr>
          <w:rFonts w:hint="eastAsia" w:ascii="Calibri" w:hAnsi="Calibri" w:cs="Calibri"/>
          <w:sz w:val="24"/>
          <w:szCs w:val="24"/>
        </w:rPr>
        <w:t>、</w:t>
      </w:r>
      <w:r>
        <w:rPr>
          <w:rFonts w:hint="eastAsia"/>
        </w:rPr>
        <w:t>竞拍保证金以到账户时间为准，竞拍人须确保缴纳的竞拍保证金在公告截止时间前到账，网上报名系统将在公告约定的截止时间自动关闭。</w:t>
      </w:r>
    </w:p>
    <w:p>
      <w:pPr>
        <w:pStyle w:val="8"/>
        <w:rPr>
          <w:rFonts w:hint="eastAsia"/>
        </w:rPr>
      </w:pPr>
      <w:r>
        <w:rPr>
          <w:rFonts w:hint="default" w:ascii="Calibri" w:hAnsi="Calibri" w:cs="Calibri"/>
          <w:sz w:val="24"/>
          <w:szCs w:val="24"/>
        </w:rPr>
        <w:t>③</w:t>
      </w:r>
      <w:r>
        <w:rPr>
          <w:rFonts w:hint="eastAsia" w:ascii="Calibri" w:hAnsi="Calibri" w:cs="Calibri"/>
          <w:sz w:val="24"/>
          <w:szCs w:val="24"/>
        </w:rPr>
        <w:t>、</w:t>
      </w:r>
      <w:r>
        <w:rPr>
          <w:rFonts w:hint="eastAsia"/>
        </w:rPr>
        <w:t>如因账户信息错误、竞拍保证金数额不足、未在规定时间内到账、现金缴款、第三方平台支付等原因造成不能参与竞拍的，竞拍人自行承担相关责任及后果。</w:t>
      </w:r>
    </w:p>
    <w:p>
      <w:pPr>
        <w:pStyle w:val="8"/>
        <w:rPr>
          <w:rFonts w:hint="eastAsia"/>
        </w:rPr>
      </w:pPr>
      <w:r>
        <w:rPr>
          <w:rFonts w:hint="default" w:ascii="Calibri" w:hAnsi="Calibri" w:cs="Calibri"/>
          <w:sz w:val="24"/>
          <w:szCs w:val="24"/>
        </w:rPr>
        <w:t>④</w:t>
      </w:r>
      <w:r>
        <w:rPr>
          <w:rFonts w:hint="eastAsia" w:ascii="Calibri" w:hAnsi="Calibri" w:cs="Calibri"/>
          <w:sz w:val="24"/>
          <w:szCs w:val="24"/>
          <w:lang w:eastAsia="zh-CN"/>
        </w:rPr>
        <w:t>、</w:t>
      </w:r>
      <w:r>
        <w:rPr>
          <w:rFonts w:hint="eastAsia"/>
          <w:lang w:val="en-US" w:eastAsia="zh-CN"/>
        </w:rPr>
        <w:t>成交</w:t>
      </w:r>
      <w:r>
        <w:rPr>
          <w:rFonts w:hint="eastAsia"/>
        </w:rPr>
        <w:t>人的竞拍保证金在缴清首次租金、租赁押金、佣金后，自动退回原转入账号。未成交人的竞拍保证金，在成交结果公告发布后全额退回原转入账号（不计息）。</w:t>
      </w:r>
    </w:p>
    <w:p>
      <w:pPr>
        <w:widowControl/>
        <w:spacing w:line="576" w:lineRule="exact"/>
        <w:jc w:val="left"/>
        <w:rPr>
          <w:rFonts w:hint="eastAsia" w:ascii="新宋体" w:hAnsi="新宋体" w:eastAsia="新宋体" w:cs="新宋体"/>
          <w:b/>
          <w:bCs/>
          <w:sz w:val="30"/>
          <w:szCs w:val="30"/>
        </w:rPr>
      </w:pPr>
      <w:r>
        <w:rPr>
          <w:rFonts w:hint="eastAsia" w:ascii="新宋体" w:hAnsi="新宋体" w:eastAsia="新宋体" w:cs="新宋体"/>
          <w:b/>
          <w:bCs/>
          <w:sz w:val="30"/>
          <w:szCs w:val="30"/>
        </w:rPr>
        <w:t>八、标的展示地址及时间：</w:t>
      </w:r>
    </w:p>
    <w:p>
      <w:pPr>
        <w:pStyle w:val="8"/>
        <w:ind w:firstLine="602"/>
        <w:rPr>
          <w:rFonts w:hint="eastAsia"/>
        </w:rPr>
      </w:pPr>
      <w:r>
        <w:rPr>
          <w:rFonts w:hint="eastAsia"/>
          <w:b/>
          <w:bCs/>
        </w:rPr>
        <w:t>看样展示时间：</w:t>
      </w:r>
      <w:r>
        <w:rPr>
          <w:rFonts w:hint="eastAsia"/>
        </w:rPr>
        <w:t>公告期内自行看样。</w:t>
      </w:r>
    </w:p>
    <w:p>
      <w:pPr>
        <w:pStyle w:val="2"/>
        <w:spacing w:line="576" w:lineRule="exact"/>
        <w:ind w:left="0" w:leftChars="0" w:firstLine="602"/>
        <w:rPr>
          <w:rFonts w:hint="eastAsia" w:ascii="新宋体" w:hAnsi="新宋体" w:eastAsia="新宋体" w:cs="新宋体"/>
          <w:kern w:val="0"/>
          <w:sz w:val="30"/>
          <w:szCs w:val="30"/>
        </w:rPr>
      </w:pPr>
      <w:r>
        <w:rPr>
          <w:rFonts w:hint="eastAsia" w:ascii="新宋体" w:hAnsi="新宋体" w:eastAsia="新宋体" w:cs="新宋体"/>
          <w:b/>
          <w:bCs/>
          <w:sz w:val="30"/>
          <w:szCs w:val="30"/>
        </w:rPr>
        <w:t>看样地址：</w:t>
      </w:r>
      <w:r>
        <w:rPr>
          <w:rFonts w:hint="eastAsia" w:ascii="新宋体" w:hAnsi="新宋体" w:eastAsia="新宋体" w:cs="新宋体"/>
          <w:kern w:val="0"/>
          <w:sz w:val="30"/>
          <w:szCs w:val="30"/>
        </w:rPr>
        <w:t>宿州市人民</w:t>
      </w:r>
      <w:r>
        <w:rPr>
          <w:rFonts w:ascii="新宋体" w:hAnsi="新宋体" w:eastAsia="新宋体" w:cs="新宋体"/>
          <w:kern w:val="0"/>
          <w:sz w:val="30"/>
          <w:szCs w:val="30"/>
        </w:rPr>
        <w:t>路与汴阳三路</w:t>
      </w:r>
      <w:r>
        <w:rPr>
          <w:rFonts w:hint="eastAsia" w:ascii="新宋体" w:hAnsi="新宋体" w:eastAsia="新宋体" w:cs="新宋体"/>
          <w:kern w:val="0"/>
          <w:sz w:val="30"/>
          <w:szCs w:val="30"/>
        </w:rPr>
        <w:t>宿州市立医院北区。</w:t>
      </w:r>
    </w:p>
    <w:p>
      <w:pPr>
        <w:pStyle w:val="8"/>
        <w:rPr>
          <w:rFonts w:hint="eastAsia"/>
        </w:rPr>
      </w:pPr>
      <w:r>
        <w:rPr>
          <w:rFonts w:hint="eastAsia"/>
          <w:b/>
          <w:bCs/>
        </w:rPr>
        <w:t>现场看样</w:t>
      </w:r>
      <w:r>
        <w:rPr>
          <w:rFonts w:hint="eastAsia"/>
          <w:b/>
          <w:bCs/>
          <w:lang w:val="en-US" w:eastAsia="zh-CN"/>
        </w:rPr>
        <w:t>及</w:t>
      </w:r>
      <w:r>
        <w:rPr>
          <w:rFonts w:hint="eastAsia"/>
          <w:b/>
          <w:bCs/>
        </w:rPr>
        <w:t>咨询</w:t>
      </w:r>
      <w:r>
        <w:rPr>
          <w:rFonts w:hint="eastAsia"/>
        </w:rPr>
        <w:t xml:space="preserve">：李工 18755754484 </w:t>
      </w:r>
    </w:p>
    <w:p>
      <w:pPr>
        <w:widowControl/>
        <w:spacing w:line="576" w:lineRule="exact"/>
        <w:ind w:firstLine="602" w:firstLineChars="200"/>
        <w:jc w:val="left"/>
        <w:rPr>
          <w:rFonts w:hint="eastAsia" w:ascii="新宋体" w:hAnsi="新宋体" w:eastAsia="新宋体" w:cs="新宋体"/>
          <w:sz w:val="30"/>
          <w:szCs w:val="30"/>
        </w:rPr>
      </w:pPr>
      <w:r>
        <w:rPr>
          <w:rFonts w:hint="eastAsia" w:ascii="新宋体" w:hAnsi="新宋体" w:eastAsia="新宋体" w:cs="新宋体"/>
          <w:b/>
          <w:bCs/>
          <w:sz w:val="30"/>
          <w:szCs w:val="30"/>
        </w:rPr>
        <w:t>看样时的安全责任：</w:t>
      </w:r>
      <w:r>
        <w:rPr>
          <w:rFonts w:hint="eastAsia" w:ascii="新宋体" w:hAnsi="新宋体" w:eastAsia="新宋体" w:cs="新宋体"/>
          <w:sz w:val="30"/>
          <w:szCs w:val="30"/>
        </w:rPr>
        <w:t>看样时的安全责任：严禁酒后看样，禁止翻爬、私自使用水电等。请竞拍人亲自现场查看标的，以现场看样为准，未至现场查验标的的视为认同标的情况。看样时的安全责任由现场看样的竞拍人自行负责承担。</w:t>
      </w:r>
    </w:p>
    <w:p>
      <w:pPr>
        <w:pStyle w:val="8"/>
        <w:ind w:firstLine="602"/>
        <w:rPr>
          <w:rFonts w:hint="eastAsia"/>
          <w:shd w:val="clear" w:color="auto" w:fill="FFFFFF"/>
        </w:rPr>
      </w:pPr>
      <w:r>
        <w:rPr>
          <w:rFonts w:hint="eastAsia"/>
          <w:b/>
          <w:bCs/>
        </w:rPr>
        <w:t>九、报名咨询：</w:t>
      </w:r>
      <w:r>
        <w:rPr>
          <w:rFonts w:hint="eastAsia"/>
        </w:rPr>
        <w:t xml:space="preserve">韩经理  </w:t>
      </w:r>
      <w:r>
        <w:rPr>
          <w:rFonts w:hint="eastAsia"/>
          <w:shd w:val="clear" w:color="auto" w:fill="FFFFFF"/>
        </w:rPr>
        <w:t>18605678898</w:t>
      </w:r>
    </w:p>
    <w:p>
      <w:pPr>
        <w:pStyle w:val="8"/>
        <w:ind w:firstLine="602"/>
        <w:rPr>
          <w:rFonts w:hint="eastAsia"/>
        </w:rPr>
      </w:pPr>
      <w:r>
        <w:rPr>
          <w:rFonts w:hint="eastAsia"/>
          <w:b/>
          <w:bCs/>
        </w:rPr>
        <w:t>公司地址：</w:t>
      </w:r>
      <w:r>
        <w:rPr>
          <w:rFonts w:hint="eastAsia"/>
          <w:shd w:val="clear" w:color="auto" w:fill="FFFFFF"/>
        </w:rPr>
        <w:t>蚌埠市大学科技园11栋5层517室。</w:t>
      </w:r>
    </w:p>
    <w:p>
      <w:pPr>
        <w:pStyle w:val="8"/>
        <w:ind w:firstLine="602"/>
        <w:rPr>
          <w:rFonts w:hint="eastAsia"/>
          <w:shd w:val="clear" w:color="auto" w:fill="FFFFFF"/>
        </w:rPr>
      </w:pPr>
      <w:r>
        <w:rPr>
          <w:rFonts w:hint="eastAsia"/>
          <w:b/>
          <w:bCs/>
          <w:shd w:val="clear" w:color="auto" w:fill="FFFFFF"/>
        </w:rPr>
        <w:t>十、发布媒介：</w:t>
      </w:r>
      <w:r>
        <w:rPr>
          <w:rFonts w:hint="eastAsia"/>
          <w:shd w:val="clear" w:color="auto" w:fill="FFFFFF"/>
        </w:rPr>
        <w:t xml:space="preserve">全国公共资源交易平台（安徽省·宿州市）  </w:t>
      </w:r>
      <w:r>
        <w:rPr>
          <w:rFonts w:hint="eastAsia"/>
          <w:shd w:val="clear" w:color="auto" w:fill="FFFFFF"/>
        </w:rPr>
        <w:fldChar w:fldCharType="begin"/>
      </w:r>
      <w:r>
        <w:rPr>
          <w:rFonts w:hint="eastAsia"/>
          <w:shd w:val="clear" w:color="auto" w:fill="FFFFFF"/>
        </w:rPr>
        <w:instrText xml:space="preserve"> HYPERLINK "http://ggzyjy.ahsz.gov.cn/宿州市公共资源交易中心；" </w:instrText>
      </w:r>
      <w:r>
        <w:rPr>
          <w:rFonts w:hint="eastAsia"/>
          <w:shd w:val="clear" w:color="auto" w:fill="FFFFFF"/>
        </w:rPr>
        <w:fldChar w:fldCharType="separate"/>
      </w:r>
      <w:r>
        <w:rPr>
          <w:rFonts w:hint="eastAsia"/>
          <w:shd w:val="clear" w:color="auto" w:fill="FFFFFF"/>
        </w:rPr>
        <w:t>http://ggzyjy.ahsz.gov.cn/宿州市公共资源交易中心；</w:t>
      </w:r>
      <w:r>
        <w:rPr>
          <w:rFonts w:hint="eastAsia"/>
          <w:shd w:val="clear" w:color="auto" w:fill="FFFFFF"/>
        </w:rPr>
        <w:fldChar w:fldCharType="end"/>
      </w:r>
    </w:p>
    <w:p>
      <w:pPr>
        <w:pStyle w:val="8"/>
        <w:ind w:firstLine="602"/>
        <w:rPr>
          <w:rFonts w:hint="eastAsia"/>
          <w:shd w:val="clear" w:color="auto" w:fill="FFFFFF"/>
        </w:rPr>
      </w:pPr>
      <w:r>
        <w:rPr>
          <w:rFonts w:hint="eastAsia"/>
          <w:shd w:val="clear" w:color="auto" w:fill="FFFFFF"/>
        </w:rPr>
        <w:t xml:space="preserve">蚌埠百和拍卖有限公司 ： </w:t>
      </w:r>
      <w:r>
        <w:rPr>
          <w:rFonts w:hint="eastAsia"/>
          <w:shd w:val="clear" w:color="auto" w:fill="FFFFFF"/>
        </w:rPr>
        <w:fldChar w:fldCharType="begin"/>
      </w:r>
      <w:r>
        <w:rPr>
          <w:rFonts w:hint="eastAsia"/>
          <w:shd w:val="clear" w:color="auto" w:fill="FFFFFF"/>
        </w:rPr>
        <w:instrText xml:space="preserve"> HYPERLINK "http://bbbhpm.cn/；" </w:instrText>
      </w:r>
      <w:r>
        <w:rPr>
          <w:rFonts w:hint="eastAsia"/>
          <w:shd w:val="clear" w:color="auto" w:fill="FFFFFF"/>
        </w:rPr>
        <w:fldChar w:fldCharType="separate"/>
      </w:r>
      <w:r>
        <w:rPr>
          <w:rFonts w:hint="eastAsia"/>
          <w:shd w:val="clear" w:color="auto" w:fill="FFFFFF"/>
        </w:rPr>
        <w:t>http://bbbhpm.cn/</w:t>
      </w:r>
      <w:r>
        <w:rPr>
          <w:rFonts w:hint="eastAsia"/>
          <w:shd w:val="clear" w:color="auto" w:fill="FFFFFF"/>
        </w:rPr>
        <w:fldChar w:fldCharType="end"/>
      </w:r>
    </w:p>
    <w:p>
      <w:pPr>
        <w:pStyle w:val="8"/>
        <w:ind w:firstLine="602"/>
        <w:rPr>
          <w:rFonts w:hint="eastAsia" w:eastAsia="新宋体"/>
          <w:shd w:val="clear" w:color="auto" w:fill="FFFFFF"/>
          <w:lang w:eastAsia="zh-CN"/>
        </w:rPr>
      </w:pPr>
      <w:r>
        <w:rPr>
          <w:rFonts w:hint="eastAsia"/>
          <w:shd w:val="clear" w:color="auto" w:fill="FFFFFF"/>
        </w:rPr>
        <w:t>报纸媒体：《安徽商报》</w:t>
      </w:r>
      <w:r>
        <w:rPr>
          <w:rFonts w:hint="eastAsia"/>
          <w:shd w:val="clear" w:color="auto" w:fill="FFFFFF"/>
          <w:lang w:eastAsia="zh-CN"/>
        </w:rPr>
        <w:t>《拂晓报》</w:t>
      </w:r>
    </w:p>
    <w:p>
      <w:pPr>
        <w:pStyle w:val="8"/>
        <w:rPr>
          <w:rFonts w:hint="eastAsia"/>
          <w:shd w:val="clear" w:color="auto" w:fill="FFFFFF"/>
        </w:rPr>
      </w:pPr>
    </w:p>
    <w:p>
      <w:pPr>
        <w:widowControl/>
        <w:spacing w:line="576" w:lineRule="exact"/>
        <w:jc w:val="right"/>
        <w:rPr>
          <w:rFonts w:hint="eastAsia" w:ascii="新宋体" w:hAnsi="新宋体" w:eastAsia="新宋体" w:cs="新宋体"/>
          <w:sz w:val="30"/>
          <w:szCs w:val="30"/>
        </w:rPr>
      </w:pPr>
      <w:r>
        <w:rPr>
          <w:rFonts w:hint="eastAsia" w:ascii="新宋体" w:hAnsi="新宋体" w:eastAsia="新宋体" w:cs="新宋体"/>
          <w:sz w:val="30"/>
          <w:szCs w:val="30"/>
        </w:rPr>
        <w:t xml:space="preserve">  蚌埠百和拍卖有限公司</w:t>
      </w:r>
    </w:p>
    <w:p>
      <w:pPr>
        <w:widowControl/>
        <w:spacing w:line="576" w:lineRule="exact"/>
        <w:jc w:val="right"/>
        <w:rPr>
          <w:rFonts w:hint="eastAsia" w:ascii="新宋体" w:hAnsi="新宋体" w:eastAsia="新宋体" w:cs="新宋体"/>
          <w:sz w:val="30"/>
          <w:szCs w:val="30"/>
        </w:rPr>
      </w:pPr>
      <w:r>
        <w:rPr>
          <w:rFonts w:hint="eastAsia" w:ascii="新宋体" w:hAnsi="新宋体" w:eastAsia="新宋体" w:cs="新宋体"/>
          <w:sz w:val="30"/>
          <w:szCs w:val="30"/>
        </w:rPr>
        <w:t>2024年7月31日</w:t>
      </w:r>
    </w:p>
    <w:p>
      <w:pPr>
        <w:pStyle w:val="8"/>
        <w:rPr>
          <w:shd w:val="clear" w:color="auto" w:fill="FFFFFF"/>
        </w:rPr>
      </w:pPr>
      <w:r>
        <w:rPr>
          <w:rFonts w:hint="eastAsia"/>
          <w:shd w:val="clear" w:color="auto" w:fill="FFFFFF"/>
        </w:rPr>
        <w:t xml:space="preserve">  </w:t>
      </w:r>
    </w:p>
    <w:p>
      <w:pPr>
        <w:pStyle w:val="8"/>
        <w:ind w:firstLine="643"/>
        <w:jc w:val="center"/>
        <w:rPr>
          <w:rFonts w:cs="华文中宋"/>
          <w:b/>
          <w:bCs/>
          <w:kern w:val="0"/>
          <w:sz w:val="32"/>
          <w:szCs w:val="32"/>
        </w:rPr>
      </w:pPr>
      <w:r>
        <w:rPr>
          <w:rFonts w:hint="eastAsia"/>
          <w:b/>
          <w:bCs/>
          <w:sz w:val="32"/>
          <w:szCs w:val="32"/>
        </w:rPr>
        <w:t>宿州市立医院北区休闲驿站房屋经营权</w:t>
      </w:r>
      <w:r>
        <w:rPr>
          <w:rFonts w:hint="eastAsia" w:cs="华文中宋"/>
          <w:b/>
          <w:bCs/>
          <w:kern w:val="0"/>
          <w:sz w:val="32"/>
          <w:szCs w:val="32"/>
        </w:rPr>
        <w:t>网络</w:t>
      </w:r>
      <w:r>
        <w:rPr>
          <w:rFonts w:hint="eastAsia" w:cs="华文中宋"/>
          <w:b/>
          <w:bCs/>
          <w:sz w:val="32"/>
          <w:szCs w:val="32"/>
        </w:rPr>
        <w:t>拍租</w:t>
      </w:r>
    </w:p>
    <w:p>
      <w:pPr>
        <w:pStyle w:val="8"/>
        <w:ind w:firstLine="643"/>
        <w:jc w:val="center"/>
        <w:rPr>
          <w:rFonts w:hint="eastAsia" w:cs="Times New Roman"/>
          <w:b/>
          <w:bCs/>
          <w:sz w:val="32"/>
          <w:szCs w:val="32"/>
        </w:rPr>
      </w:pPr>
      <w:r>
        <w:rPr>
          <w:rFonts w:hint="eastAsia"/>
          <w:b/>
          <w:bCs/>
          <w:sz w:val="32"/>
          <w:szCs w:val="32"/>
        </w:rPr>
        <w:t>拍租规则和</w:t>
      </w:r>
      <w:r>
        <w:rPr>
          <w:b/>
          <w:bCs/>
          <w:sz w:val="32"/>
          <w:szCs w:val="32"/>
        </w:rPr>
        <w:t>竞拍须知</w:t>
      </w:r>
    </w:p>
    <w:p>
      <w:pPr>
        <w:pStyle w:val="8"/>
        <w:ind w:firstLine="0" w:firstLineChars="0"/>
        <w:rPr>
          <w:rFonts w:ascii="仿宋" w:hAnsi="仿宋" w:eastAsia="仿宋"/>
          <w:b/>
          <w:sz w:val="32"/>
          <w:szCs w:val="32"/>
        </w:rPr>
      </w:pPr>
      <w:r>
        <w:rPr>
          <w:rFonts w:ascii="仿宋" w:hAnsi="仿宋" w:eastAsia="仿宋"/>
          <w:b/>
          <w:bCs/>
          <w:sz w:val="32"/>
          <w:szCs w:val="32"/>
        </w:rPr>
        <w:t>一</w:t>
      </w:r>
      <w:r>
        <w:rPr>
          <w:rFonts w:ascii="仿宋" w:hAnsi="仿宋" w:eastAsia="仿宋"/>
          <w:sz w:val="32"/>
          <w:szCs w:val="32"/>
        </w:rPr>
        <w:t>、本《</w:t>
      </w:r>
      <w:r>
        <w:rPr>
          <w:rFonts w:hint="eastAsia" w:ascii="仿宋" w:hAnsi="仿宋" w:eastAsia="仿宋"/>
          <w:sz w:val="32"/>
          <w:szCs w:val="32"/>
        </w:rPr>
        <w:t>拍租规则和</w:t>
      </w:r>
      <w:r>
        <w:rPr>
          <w:rFonts w:ascii="仿宋" w:hAnsi="仿宋" w:eastAsia="仿宋"/>
          <w:sz w:val="32"/>
          <w:szCs w:val="32"/>
        </w:rPr>
        <w:t>竞拍须知》根据《中华人民共和国拍卖法》等相关法律法规制订，竞拍人应认真仔细阅读，充分了解本须知的全部内容。</w:t>
      </w:r>
    </w:p>
    <w:p>
      <w:pPr>
        <w:pStyle w:val="8"/>
        <w:ind w:firstLine="0" w:firstLineChars="0"/>
        <w:rPr>
          <w:rFonts w:hint="eastAsia" w:ascii="仿宋" w:hAnsi="仿宋" w:eastAsia="仿宋"/>
          <w:b/>
          <w:sz w:val="32"/>
          <w:szCs w:val="32"/>
        </w:rPr>
      </w:pPr>
      <w:r>
        <w:rPr>
          <w:rFonts w:ascii="仿宋" w:hAnsi="仿宋" w:eastAsia="仿宋"/>
          <w:b/>
          <w:bCs/>
          <w:sz w:val="32"/>
          <w:szCs w:val="32"/>
        </w:rPr>
        <w:t>二</w:t>
      </w:r>
      <w:r>
        <w:rPr>
          <w:rFonts w:ascii="仿宋" w:hAnsi="仿宋" w:eastAsia="仿宋"/>
          <w:sz w:val="32"/>
          <w:szCs w:val="32"/>
        </w:rPr>
        <w:t>、本次拍</w:t>
      </w:r>
      <w:r>
        <w:rPr>
          <w:rFonts w:hint="eastAsia" w:ascii="仿宋" w:hAnsi="仿宋" w:eastAsia="仿宋"/>
          <w:sz w:val="32"/>
          <w:szCs w:val="32"/>
        </w:rPr>
        <w:t>租</w:t>
      </w:r>
      <w:r>
        <w:rPr>
          <w:rFonts w:ascii="仿宋" w:hAnsi="仿宋" w:eastAsia="仿宋"/>
          <w:sz w:val="32"/>
          <w:szCs w:val="32"/>
        </w:rPr>
        <w:t>活动遵循“公开、公平、公正、诚实守信”的原则，拍</w:t>
      </w:r>
      <w:r>
        <w:rPr>
          <w:rFonts w:hint="eastAsia" w:ascii="仿宋" w:hAnsi="仿宋" w:eastAsia="仿宋"/>
          <w:sz w:val="32"/>
          <w:szCs w:val="32"/>
        </w:rPr>
        <w:t>租</w:t>
      </w:r>
      <w:r>
        <w:rPr>
          <w:rFonts w:ascii="仿宋" w:hAnsi="仿宋" w:eastAsia="仿宋"/>
          <w:sz w:val="32"/>
          <w:szCs w:val="32"/>
        </w:rPr>
        <w:t>活动具有法律效力。参加本次拍</w:t>
      </w:r>
      <w:r>
        <w:rPr>
          <w:rFonts w:hint="eastAsia" w:ascii="仿宋" w:hAnsi="仿宋" w:eastAsia="仿宋"/>
          <w:sz w:val="32"/>
          <w:szCs w:val="32"/>
        </w:rPr>
        <w:t>租</w:t>
      </w:r>
      <w:r>
        <w:rPr>
          <w:rFonts w:ascii="仿宋" w:hAnsi="仿宋" w:eastAsia="仿宋"/>
          <w:sz w:val="32"/>
          <w:szCs w:val="32"/>
        </w:rPr>
        <w:t>活动的人员和竞拍人必须遵守本须知及本次拍</w:t>
      </w:r>
      <w:r>
        <w:rPr>
          <w:rFonts w:hint="eastAsia" w:ascii="仿宋" w:hAnsi="仿宋" w:eastAsia="仿宋"/>
          <w:sz w:val="32"/>
          <w:szCs w:val="32"/>
        </w:rPr>
        <w:t>租</w:t>
      </w:r>
      <w:r>
        <w:rPr>
          <w:rFonts w:ascii="仿宋" w:hAnsi="仿宋" w:eastAsia="仿宋"/>
          <w:sz w:val="32"/>
          <w:szCs w:val="32"/>
        </w:rPr>
        <w:t>公告的各项条款，拍</w:t>
      </w:r>
      <w:r>
        <w:rPr>
          <w:rFonts w:hint="eastAsia" w:ascii="仿宋" w:hAnsi="仿宋" w:eastAsia="仿宋"/>
          <w:sz w:val="32"/>
          <w:szCs w:val="32"/>
        </w:rPr>
        <w:t>租</w:t>
      </w:r>
      <w:r>
        <w:rPr>
          <w:rFonts w:ascii="仿宋" w:hAnsi="仿宋" w:eastAsia="仿宋"/>
          <w:sz w:val="32"/>
          <w:szCs w:val="32"/>
        </w:rPr>
        <w:t>成交后，如果</w:t>
      </w:r>
      <w:r>
        <w:rPr>
          <w:rFonts w:hint="eastAsia" w:ascii="仿宋" w:hAnsi="仿宋" w:eastAsia="仿宋"/>
          <w:sz w:val="32"/>
          <w:szCs w:val="32"/>
          <w:lang w:val="en-US" w:eastAsia="zh-CN"/>
        </w:rPr>
        <w:t>买受人</w:t>
      </w:r>
      <w:r>
        <w:rPr>
          <w:rFonts w:ascii="仿宋" w:hAnsi="仿宋" w:eastAsia="仿宋"/>
          <w:sz w:val="32"/>
          <w:szCs w:val="32"/>
        </w:rPr>
        <w:t>不符合国家和委托人的相应规定（无论是故意或过失或其他原因）而造成标的无法办理移交手续的，</w:t>
      </w:r>
      <w:r>
        <w:rPr>
          <w:rFonts w:hint="eastAsia" w:ascii="仿宋" w:hAnsi="仿宋" w:eastAsia="仿宋"/>
          <w:sz w:val="32"/>
          <w:szCs w:val="32"/>
          <w:lang w:val="en-US" w:eastAsia="zh-CN"/>
        </w:rPr>
        <w:t>买受人</w:t>
      </w:r>
      <w:r>
        <w:rPr>
          <w:rFonts w:ascii="仿宋" w:hAnsi="仿宋" w:eastAsia="仿宋"/>
          <w:sz w:val="32"/>
          <w:szCs w:val="32"/>
        </w:rPr>
        <w:t>须对自己的行为承担相应的法律责任。</w:t>
      </w:r>
    </w:p>
    <w:p>
      <w:pPr>
        <w:pStyle w:val="8"/>
        <w:ind w:firstLine="0" w:firstLineChars="0"/>
        <w:rPr>
          <w:rFonts w:hint="eastAsia" w:ascii="仿宋" w:hAnsi="仿宋" w:eastAsia="仿宋"/>
          <w:b/>
          <w:bCs/>
          <w:sz w:val="32"/>
          <w:szCs w:val="32"/>
        </w:rPr>
      </w:pPr>
      <w:r>
        <w:rPr>
          <w:rFonts w:ascii="仿宋" w:hAnsi="仿宋" w:eastAsia="仿宋"/>
          <w:b/>
          <w:bCs/>
          <w:sz w:val="32"/>
          <w:szCs w:val="32"/>
        </w:rPr>
        <w:t>三、拍租标的详情及</w:t>
      </w:r>
      <w:r>
        <w:rPr>
          <w:rFonts w:hint="eastAsia" w:ascii="仿宋" w:hAnsi="仿宋" w:eastAsia="仿宋"/>
          <w:b/>
          <w:bCs/>
          <w:sz w:val="32"/>
          <w:szCs w:val="32"/>
        </w:rPr>
        <w:t>竞价规则</w:t>
      </w:r>
    </w:p>
    <w:p>
      <w:pPr>
        <w:widowControl/>
        <w:snapToGrid w:val="0"/>
        <w:spacing w:line="576" w:lineRule="exact"/>
        <w:ind w:firstLine="640" w:firstLineChars="200"/>
        <w:jc w:val="left"/>
        <w:rPr>
          <w:rFonts w:hint="eastAsia" w:ascii="仿宋" w:hAnsi="仿宋" w:eastAsia="仿宋" w:cs="新宋体"/>
          <w:sz w:val="32"/>
          <w:szCs w:val="32"/>
        </w:rPr>
      </w:pPr>
      <w:r>
        <w:rPr>
          <w:rFonts w:ascii="仿宋" w:hAnsi="仿宋" w:eastAsia="仿宋" w:cs="新宋体"/>
          <w:sz w:val="32"/>
          <w:szCs w:val="32"/>
        </w:rPr>
        <w:t>1、</w:t>
      </w:r>
      <w:r>
        <w:rPr>
          <w:rFonts w:ascii="仿宋" w:hAnsi="仿宋" w:eastAsia="仿宋" w:cs="新宋体"/>
          <w:b/>
          <w:bCs/>
          <w:sz w:val="32"/>
          <w:szCs w:val="32"/>
        </w:rPr>
        <w:t>拍租标的：</w:t>
      </w:r>
      <w:r>
        <w:rPr>
          <w:rFonts w:hint="eastAsia" w:ascii="仿宋" w:hAnsi="仿宋" w:eastAsia="仿宋" w:cs="新宋体"/>
          <w:sz w:val="32"/>
          <w:szCs w:val="32"/>
        </w:rPr>
        <w:t>宿州市立医院北区休闲驿站房屋经营权</w:t>
      </w:r>
      <w:r>
        <w:rPr>
          <w:rFonts w:ascii="仿宋" w:hAnsi="仿宋" w:eastAsia="仿宋" w:cs="新宋体"/>
          <w:sz w:val="32"/>
          <w:szCs w:val="32"/>
        </w:rPr>
        <w:t>，</w:t>
      </w:r>
      <w:r>
        <w:rPr>
          <w:rFonts w:hint="eastAsia" w:ascii="仿宋" w:hAnsi="仿宋" w:eastAsia="仿宋" w:cs="新宋体"/>
          <w:sz w:val="32"/>
          <w:szCs w:val="32"/>
        </w:rPr>
        <w:t>面积：387.2㎡，年租金：20万元/年；租赁期：五年</w:t>
      </w:r>
      <w:r>
        <w:rPr>
          <w:rFonts w:hint="eastAsia" w:ascii="仿宋" w:hAnsi="仿宋" w:eastAsia="仿宋" w:cs="新宋体"/>
          <w:sz w:val="32"/>
          <w:szCs w:val="32"/>
          <w:lang w:eastAsia="zh-CN"/>
        </w:rPr>
        <w:t>（</w:t>
      </w:r>
      <w:r>
        <w:rPr>
          <w:rFonts w:hint="eastAsia" w:ascii="仿宋" w:hAnsi="仿宋" w:eastAsia="仿宋" w:cs="新宋体"/>
          <w:sz w:val="32"/>
          <w:szCs w:val="32"/>
          <w:highlight w:val="none"/>
          <w:lang w:eastAsia="zh-CN"/>
        </w:rPr>
        <w:t>合同</w:t>
      </w:r>
      <w:r>
        <w:rPr>
          <w:rFonts w:hint="eastAsia" w:ascii="仿宋" w:hAnsi="仿宋" w:eastAsia="仿宋" w:cs="新宋体"/>
          <w:sz w:val="32"/>
          <w:szCs w:val="32"/>
          <w:highlight w:val="none"/>
          <w:lang w:val="en-US" w:eastAsia="zh-CN"/>
        </w:rPr>
        <w:t>一</w:t>
      </w:r>
      <w:r>
        <w:rPr>
          <w:rFonts w:hint="eastAsia" w:ascii="仿宋" w:hAnsi="仿宋" w:eastAsia="仿宋" w:cs="新宋体"/>
          <w:sz w:val="32"/>
          <w:szCs w:val="32"/>
          <w:highlight w:val="none"/>
          <w:lang w:eastAsia="zh-CN"/>
        </w:rPr>
        <w:t>年一签）</w:t>
      </w:r>
      <w:r>
        <w:rPr>
          <w:rFonts w:hint="eastAsia" w:ascii="仿宋" w:hAnsi="仿宋" w:eastAsia="仿宋" w:cs="新宋体"/>
          <w:sz w:val="32"/>
          <w:szCs w:val="32"/>
        </w:rPr>
        <w:t>，五年租金总额：100万元。</w:t>
      </w:r>
      <w:r>
        <w:rPr>
          <w:rFonts w:ascii="仿宋" w:hAnsi="仿宋" w:eastAsia="仿宋" w:cs="新宋体"/>
          <w:sz w:val="32"/>
          <w:szCs w:val="32"/>
        </w:rPr>
        <w:t>标的以现状为准租赁移交、租金价格不包含水电费、物业服务费等相关费用，租金按年收取。</w:t>
      </w:r>
    </w:p>
    <w:p>
      <w:pPr>
        <w:pStyle w:val="8"/>
        <w:ind w:firstLine="640"/>
        <w:rPr>
          <w:rFonts w:hint="eastAsia" w:ascii="仿宋" w:hAnsi="仿宋" w:eastAsia="仿宋"/>
          <w:b/>
          <w:sz w:val="32"/>
          <w:szCs w:val="32"/>
        </w:rPr>
      </w:pPr>
      <w:r>
        <w:rPr>
          <w:rFonts w:ascii="仿宋" w:hAnsi="仿宋" w:eastAsia="仿宋"/>
          <w:sz w:val="32"/>
          <w:szCs w:val="32"/>
        </w:rPr>
        <w:t>2、本场拍卖会采用增价拍卖方式进行拍租，至少一人报名且出价不低于起拍价，方可成交。拍卖结束时出价最高的竞价人则竞拍成功。开拍时间2024年</w:t>
      </w:r>
      <w:r>
        <w:rPr>
          <w:rFonts w:hint="eastAsia" w:ascii="仿宋" w:hAnsi="仿宋" w:eastAsia="仿宋"/>
          <w:sz w:val="32"/>
          <w:szCs w:val="32"/>
          <w:u w:val="single"/>
        </w:rPr>
        <w:t xml:space="preserve">  </w:t>
      </w:r>
      <w:r>
        <w:rPr>
          <w:rFonts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rPr>
        <w:t>日上午9时开始竞价，本次拍租活动设置自由竞价时间为1小时，并设置2分钟限时出价功能。每次加价幅度为：100</w:t>
      </w:r>
      <w:r>
        <w:rPr>
          <w:rFonts w:hint="eastAsia" w:ascii="仿宋" w:hAnsi="仿宋" w:eastAsia="仿宋"/>
          <w:sz w:val="32"/>
          <w:szCs w:val="32"/>
          <w:lang w:val="en-US" w:eastAsia="zh-CN"/>
        </w:rPr>
        <w:t>0</w:t>
      </w:r>
      <w:r>
        <w:rPr>
          <w:rFonts w:ascii="仿宋" w:hAnsi="仿宋" w:eastAsia="仿宋"/>
          <w:sz w:val="32"/>
          <w:szCs w:val="32"/>
        </w:rPr>
        <w:t>元或其整数的倍数。（当进入到限时竞价时间时，如果有竞买人出价竞拍，那么系统将会自动延长到一个限时周期2分钟的时间重新继续倒计时，循环往复直到没有竞买人出价竞拍时，2分钟倒计时结束，拍卖结束。）</w:t>
      </w:r>
    </w:p>
    <w:p>
      <w:pPr>
        <w:pStyle w:val="8"/>
        <w:ind w:firstLine="0" w:firstLineChars="0"/>
        <w:rPr>
          <w:rFonts w:hint="eastAsia" w:ascii="仿宋" w:hAnsi="仿宋" w:eastAsia="仿宋"/>
          <w:b/>
          <w:bCs/>
          <w:sz w:val="32"/>
          <w:szCs w:val="32"/>
        </w:rPr>
      </w:pPr>
      <w:r>
        <w:rPr>
          <w:rFonts w:ascii="仿宋" w:hAnsi="仿宋" w:eastAsia="仿宋"/>
          <w:b/>
          <w:bCs/>
          <w:sz w:val="32"/>
          <w:szCs w:val="32"/>
        </w:rPr>
        <w:t>四、成交款的缴付及租赁合同签订</w:t>
      </w:r>
    </w:p>
    <w:p>
      <w:pPr>
        <w:pStyle w:val="8"/>
        <w:ind w:firstLine="640"/>
        <w:rPr>
          <w:rFonts w:hint="eastAsia" w:ascii="仿宋" w:hAnsi="仿宋" w:eastAsia="仿宋"/>
          <w:b/>
          <w:sz w:val="32"/>
          <w:szCs w:val="32"/>
          <w:highlight w:val="red"/>
        </w:rPr>
      </w:pPr>
      <w:r>
        <w:rPr>
          <w:rFonts w:ascii="仿宋" w:hAnsi="仿宋" w:eastAsia="仿宋"/>
          <w:sz w:val="32"/>
          <w:szCs w:val="32"/>
        </w:rPr>
        <w:t>1、成交后，</w:t>
      </w:r>
      <w:r>
        <w:rPr>
          <w:rFonts w:hint="eastAsia" w:ascii="仿宋" w:hAnsi="仿宋" w:eastAsia="仿宋"/>
          <w:sz w:val="32"/>
          <w:szCs w:val="32"/>
          <w:lang w:val="en-US" w:eastAsia="zh-CN"/>
        </w:rPr>
        <w:t>买受人</w:t>
      </w:r>
      <w:r>
        <w:rPr>
          <w:rFonts w:ascii="仿宋" w:hAnsi="仿宋" w:eastAsia="仿宋"/>
          <w:sz w:val="32"/>
          <w:szCs w:val="32"/>
        </w:rPr>
        <w:t>须在5个工作日内将标的成交价款、履约保证金</w:t>
      </w:r>
      <w:r>
        <w:rPr>
          <w:rFonts w:hint="eastAsia" w:ascii="仿宋" w:hAnsi="仿宋" w:eastAsia="仿宋"/>
          <w:sz w:val="32"/>
          <w:szCs w:val="32"/>
        </w:rPr>
        <w:t>（租赁押金）：</w:t>
      </w:r>
      <w:r>
        <w:rPr>
          <w:rFonts w:hint="eastAsia" w:ascii="仿宋" w:hAnsi="仿宋" w:eastAsia="仿宋"/>
          <w:sz w:val="32"/>
          <w:szCs w:val="32"/>
          <w:u w:val="single"/>
        </w:rPr>
        <w:t>壹拾万元</w:t>
      </w:r>
      <w:r>
        <w:rPr>
          <w:rFonts w:hint="eastAsia" w:ascii="仿宋" w:hAnsi="仿宋" w:eastAsia="仿宋"/>
          <w:sz w:val="32"/>
          <w:szCs w:val="32"/>
        </w:rPr>
        <w:t>缴至委托人指定账户；五年总</w:t>
      </w:r>
      <w:r>
        <w:rPr>
          <w:rFonts w:ascii="仿宋" w:hAnsi="仿宋" w:eastAsia="仿宋"/>
          <w:sz w:val="32"/>
          <w:szCs w:val="32"/>
        </w:rPr>
        <w:t>成交额</w:t>
      </w:r>
      <w:r>
        <w:rPr>
          <w:rFonts w:hint="eastAsia" w:ascii="仿宋" w:hAnsi="仿宋" w:eastAsia="仿宋"/>
          <w:sz w:val="32"/>
          <w:szCs w:val="32"/>
        </w:rPr>
        <w:t>5</w:t>
      </w:r>
      <w:r>
        <w:rPr>
          <w:rFonts w:ascii="仿宋" w:hAnsi="仿宋" w:eastAsia="仿宋"/>
          <w:sz w:val="32"/>
          <w:szCs w:val="32"/>
        </w:rPr>
        <w:t>%的拍卖佣金支付到</w:t>
      </w:r>
      <w:r>
        <w:rPr>
          <w:rFonts w:hint="eastAsia" w:ascii="仿宋" w:hAnsi="仿宋" w:eastAsia="仿宋"/>
          <w:sz w:val="32"/>
          <w:szCs w:val="32"/>
        </w:rPr>
        <w:t>百和拍卖指定</w:t>
      </w:r>
      <w:r>
        <w:rPr>
          <w:rFonts w:ascii="仿宋" w:hAnsi="仿宋" w:eastAsia="仿宋"/>
          <w:sz w:val="32"/>
          <w:szCs w:val="32"/>
        </w:rPr>
        <w:t>账户（户名：蚌埠百和拍卖有限公司；开户行：中国农业银行蚌埠淮上支行；账号：1209 8501 0400 16446）。</w:t>
      </w:r>
    </w:p>
    <w:p>
      <w:pPr>
        <w:pStyle w:val="8"/>
        <w:ind w:firstLine="640"/>
        <w:rPr>
          <w:rFonts w:hint="eastAsia" w:ascii="仿宋" w:hAnsi="仿宋" w:eastAsia="仿宋"/>
          <w:b/>
          <w:sz w:val="32"/>
          <w:szCs w:val="32"/>
        </w:rPr>
      </w:pPr>
      <w:r>
        <w:rPr>
          <w:rFonts w:ascii="仿宋" w:hAnsi="仿宋" w:eastAsia="仿宋"/>
          <w:sz w:val="32"/>
          <w:szCs w:val="32"/>
        </w:rPr>
        <w:t>2、成交后，</w:t>
      </w:r>
      <w:r>
        <w:rPr>
          <w:rFonts w:hint="eastAsia" w:ascii="仿宋" w:hAnsi="仿宋" w:eastAsia="仿宋"/>
          <w:sz w:val="32"/>
          <w:szCs w:val="32"/>
          <w:lang w:val="en-US" w:eastAsia="zh-CN"/>
        </w:rPr>
        <w:t>买受人</w:t>
      </w:r>
      <w:r>
        <w:rPr>
          <w:rFonts w:ascii="仿宋" w:hAnsi="仿宋" w:eastAsia="仿宋"/>
          <w:sz w:val="32"/>
          <w:szCs w:val="32"/>
        </w:rPr>
        <w:t>须按委托人的要求签订《租赁合同》并缴纳相应款项。如</w:t>
      </w:r>
      <w:r>
        <w:rPr>
          <w:rFonts w:hint="eastAsia" w:ascii="仿宋" w:hAnsi="仿宋" w:eastAsia="仿宋"/>
          <w:sz w:val="32"/>
          <w:szCs w:val="32"/>
          <w:lang w:val="en-US" w:eastAsia="zh-CN"/>
        </w:rPr>
        <w:t>买受人</w:t>
      </w:r>
      <w:r>
        <w:rPr>
          <w:rFonts w:ascii="仿宋" w:hAnsi="仿宋" w:eastAsia="仿宋"/>
          <w:sz w:val="32"/>
          <w:szCs w:val="32"/>
        </w:rPr>
        <w:t>不按约签订《租赁合同》、不按时付清全部款项的均视为违约。违约后，除原竞拍保证金不予退回外，</w:t>
      </w:r>
      <w:r>
        <w:rPr>
          <w:rFonts w:hint="eastAsia" w:ascii="仿宋" w:hAnsi="仿宋" w:eastAsia="仿宋"/>
          <w:sz w:val="32"/>
          <w:szCs w:val="32"/>
          <w:lang w:val="en-US" w:eastAsia="zh-CN"/>
        </w:rPr>
        <w:t>买受人</w:t>
      </w:r>
      <w:r>
        <w:rPr>
          <w:rFonts w:ascii="仿宋" w:hAnsi="仿宋" w:eastAsia="仿宋"/>
          <w:sz w:val="32"/>
          <w:szCs w:val="32"/>
        </w:rPr>
        <w:t>还应当按照《中华人民共和国拍卖法》第三十九条的规定承担违约责任。</w:t>
      </w:r>
    </w:p>
    <w:p>
      <w:pPr>
        <w:pStyle w:val="8"/>
        <w:ind w:firstLine="0" w:firstLineChars="0"/>
        <w:rPr>
          <w:rFonts w:hint="eastAsia" w:ascii="仿宋" w:hAnsi="仿宋" w:eastAsia="仿宋"/>
          <w:b/>
          <w:bCs/>
          <w:sz w:val="32"/>
          <w:szCs w:val="32"/>
        </w:rPr>
      </w:pPr>
      <w:r>
        <w:rPr>
          <w:rFonts w:ascii="仿宋" w:hAnsi="仿宋" w:eastAsia="仿宋"/>
          <w:b/>
          <w:bCs/>
          <w:sz w:val="32"/>
          <w:szCs w:val="32"/>
        </w:rPr>
        <w:t>五、租赁履约保证金</w:t>
      </w:r>
    </w:p>
    <w:p>
      <w:pPr>
        <w:pStyle w:val="8"/>
        <w:ind w:firstLine="640"/>
        <w:rPr>
          <w:rFonts w:hint="eastAsia" w:ascii="仿宋" w:hAnsi="仿宋" w:eastAsia="仿宋"/>
          <w:b/>
          <w:sz w:val="32"/>
          <w:szCs w:val="32"/>
        </w:rPr>
      </w:pPr>
      <w:r>
        <w:rPr>
          <w:rFonts w:ascii="仿宋" w:hAnsi="仿宋" w:eastAsia="仿宋"/>
          <w:sz w:val="32"/>
          <w:szCs w:val="32"/>
        </w:rPr>
        <w:t>如因</w:t>
      </w:r>
      <w:r>
        <w:rPr>
          <w:rFonts w:hint="eastAsia" w:ascii="仿宋" w:hAnsi="仿宋" w:eastAsia="仿宋"/>
          <w:bCs/>
          <w:sz w:val="32"/>
          <w:szCs w:val="32"/>
        </w:rPr>
        <w:t>承租人</w:t>
      </w:r>
      <w:r>
        <w:rPr>
          <w:rFonts w:ascii="仿宋" w:hAnsi="仿宋" w:eastAsia="仿宋"/>
          <w:sz w:val="32"/>
          <w:szCs w:val="32"/>
        </w:rPr>
        <w:t>原因造成不能履行合同的（包括但不限于</w:t>
      </w:r>
      <w:r>
        <w:rPr>
          <w:rFonts w:hint="eastAsia" w:ascii="仿宋" w:hAnsi="仿宋" w:eastAsia="仿宋"/>
          <w:bCs/>
          <w:sz w:val="32"/>
          <w:szCs w:val="32"/>
        </w:rPr>
        <w:t>承租人</w:t>
      </w:r>
      <w:r>
        <w:rPr>
          <w:rFonts w:ascii="仿宋" w:hAnsi="仿宋" w:eastAsia="仿宋"/>
          <w:sz w:val="32"/>
          <w:szCs w:val="32"/>
        </w:rPr>
        <w:t>不按约定时限与委托人签订合同，租赁期内</w:t>
      </w:r>
      <w:r>
        <w:rPr>
          <w:rFonts w:hint="eastAsia" w:ascii="仿宋" w:hAnsi="仿宋" w:eastAsia="仿宋"/>
          <w:bCs/>
          <w:sz w:val="32"/>
          <w:szCs w:val="32"/>
        </w:rPr>
        <w:t>承租人</w:t>
      </w:r>
      <w:r>
        <w:rPr>
          <w:rFonts w:ascii="仿宋" w:hAnsi="仿宋" w:eastAsia="仿宋"/>
          <w:sz w:val="32"/>
          <w:szCs w:val="32"/>
        </w:rPr>
        <w:t>要求提前解除合同，装饰装修前未征得委托人同意，</w:t>
      </w:r>
      <w:r>
        <w:rPr>
          <w:rFonts w:hint="eastAsia" w:ascii="仿宋" w:hAnsi="仿宋" w:eastAsia="仿宋"/>
          <w:bCs/>
          <w:sz w:val="32"/>
          <w:szCs w:val="32"/>
        </w:rPr>
        <w:t>承租人</w:t>
      </w:r>
      <w:r>
        <w:rPr>
          <w:rFonts w:ascii="仿宋" w:hAnsi="仿宋" w:eastAsia="仿宋"/>
          <w:sz w:val="32"/>
          <w:szCs w:val="32"/>
        </w:rPr>
        <w:t>利用承租房屋从事违法活动等），其履约保证金不予退还，且已缴付的租金剩余部分不予返还。合同期满且承租人无违约行为的，在承租人将标的交还给委托人后，</w:t>
      </w:r>
      <w:r>
        <w:rPr>
          <w:rFonts w:hint="eastAsia" w:ascii="仿宋" w:hAnsi="仿宋" w:eastAsia="仿宋"/>
          <w:sz w:val="32"/>
          <w:szCs w:val="32"/>
          <w:lang w:val="en-US" w:eastAsia="zh-CN"/>
        </w:rPr>
        <w:t>10</w:t>
      </w:r>
      <w:r>
        <w:rPr>
          <w:rFonts w:ascii="仿宋" w:hAnsi="仿宋" w:eastAsia="仿宋"/>
          <w:sz w:val="32"/>
          <w:szCs w:val="32"/>
        </w:rPr>
        <w:t>个工作日内全额无息退还履约保证金。</w:t>
      </w:r>
    </w:p>
    <w:p>
      <w:pPr>
        <w:pStyle w:val="8"/>
        <w:ind w:firstLine="0" w:firstLineChars="0"/>
        <w:rPr>
          <w:rFonts w:hint="eastAsia" w:ascii="仿宋" w:hAnsi="仿宋" w:eastAsia="仿宋"/>
          <w:b/>
          <w:bCs/>
          <w:sz w:val="32"/>
          <w:szCs w:val="32"/>
        </w:rPr>
      </w:pPr>
      <w:r>
        <w:rPr>
          <w:rFonts w:ascii="仿宋" w:hAnsi="仿宋" w:eastAsia="仿宋"/>
          <w:b/>
          <w:bCs/>
          <w:sz w:val="32"/>
          <w:szCs w:val="32"/>
        </w:rPr>
        <w:t>六、标的交付及经营管理</w:t>
      </w:r>
    </w:p>
    <w:p>
      <w:pPr>
        <w:pStyle w:val="8"/>
        <w:ind w:firstLine="640"/>
        <w:rPr>
          <w:rFonts w:hint="eastAsia" w:ascii="仿宋" w:hAnsi="仿宋" w:eastAsia="仿宋"/>
          <w:b/>
          <w:sz w:val="32"/>
          <w:szCs w:val="32"/>
        </w:rPr>
      </w:pPr>
      <w:r>
        <w:rPr>
          <w:rFonts w:ascii="仿宋" w:hAnsi="仿宋" w:eastAsia="仿宋"/>
          <w:sz w:val="32"/>
          <w:szCs w:val="32"/>
        </w:rPr>
        <w:t>1、</w:t>
      </w:r>
      <w:r>
        <w:rPr>
          <w:rFonts w:hint="eastAsia" w:ascii="仿宋" w:hAnsi="仿宋" w:eastAsia="仿宋"/>
          <w:sz w:val="32"/>
          <w:szCs w:val="32"/>
          <w:lang w:val="en-US" w:eastAsia="zh-CN"/>
        </w:rPr>
        <w:t>承租人</w:t>
      </w:r>
      <w:r>
        <w:rPr>
          <w:rFonts w:ascii="仿宋" w:hAnsi="仿宋" w:eastAsia="仿宋"/>
          <w:sz w:val="32"/>
          <w:szCs w:val="32"/>
        </w:rPr>
        <w:t>与委托人签订《租赁合同》并缴清所有款项后接委托人通知，委托人将标的按现状为准交付给</w:t>
      </w:r>
      <w:r>
        <w:rPr>
          <w:rFonts w:hint="eastAsia" w:ascii="仿宋" w:hAnsi="仿宋" w:eastAsia="仿宋"/>
          <w:sz w:val="32"/>
          <w:szCs w:val="32"/>
          <w:lang w:val="en-US" w:eastAsia="zh-CN"/>
        </w:rPr>
        <w:t>承租人</w:t>
      </w:r>
      <w:r>
        <w:rPr>
          <w:rFonts w:ascii="仿宋" w:hAnsi="仿宋" w:eastAsia="仿宋"/>
          <w:sz w:val="32"/>
          <w:szCs w:val="32"/>
        </w:rPr>
        <w:t>。房屋具体交付时间以委托人通知时间为准。标的自交付之日起，所发生的一切安全事故及法律纠纷均由</w:t>
      </w:r>
      <w:r>
        <w:rPr>
          <w:rFonts w:hint="eastAsia" w:ascii="仿宋" w:hAnsi="仿宋" w:eastAsia="仿宋"/>
          <w:sz w:val="32"/>
          <w:szCs w:val="32"/>
          <w:lang w:val="en-US" w:eastAsia="zh-CN"/>
        </w:rPr>
        <w:t>承租人</w:t>
      </w:r>
      <w:r>
        <w:rPr>
          <w:rFonts w:ascii="仿宋" w:hAnsi="仿宋" w:eastAsia="仿宋"/>
          <w:sz w:val="32"/>
          <w:szCs w:val="32"/>
        </w:rPr>
        <w:t>自行承担，委托人及拍卖人不承担任何责任。</w:t>
      </w:r>
    </w:p>
    <w:p>
      <w:pPr>
        <w:pStyle w:val="8"/>
        <w:ind w:firstLine="640"/>
        <w:rPr>
          <w:rFonts w:ascii="仿宋" w:hAnsi="仿宋" w:eastAsia="仿宋"/>
          <w:sz w:val="32"/>
          <w:szCs w:val="32"/>
        </w:rPr>
      </w:pPr>
      <w:r>
        <w:rPr>
          <w:rFonts w:ascii="仿宋" w:hAnsi="仿宋" w:eastAsia="仿宋"/>
          <w:sz w:val="32"/>
          <w:szCs w:val="32"/>
        </w:rPr>
        <w:t>2、竞得标的后不得在经营过程中违章搭建、扩建，不得将标的转租、分租；</w:t>
      </w:r>
    </w:p>
    <w:p>
      <w:pPr>
        <w:pStyle w:val="8"/>
        <w:ind w:firstLine="64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承租人经营期间须</w:t>
      </w:r>
      <w:r>
        <w:rPr>
          <w:rFonts w:hint="eastAsia" w:ascii="仿宋" w:hAnsi="仿宋" w:eastAsia="仿宋"/>
          <w:sz w:val="32"/>
          <w:szCs w:val="32"/>
        </w:rPr>
        <w:t>遵守</w:t>
      </w:r>
      <w:r>
        <w:rPr>
          <w:rFonts w:ascii="仿宋" w:hAnsi="仿宋" w:eastAsia="仿宋"/>
          <w:sz w:val="32"/>
          <w:szCs w:val="32"/>
        </w:rPr>
        <w:t>《中华人民共和国食品安全</w:t>
      </w:r>
      <w:r>
        <w:rPr>
          <w:rFonts w:hint="eastAsia" w:ascii="仿宋" w:hAnsi="仿宋" w:eastAsia="仿宋"/>
          <w:sz w:val="32"/>
          <w:szCs w:val="32"/>
        </w:rPr>
        <w:t>法》和医院规章制度；独立经营、自负盈亏、保证质量；必须按营业执照范围经营，以全国连锁品牌咖啡、茶饮（咖啡类要符合</w:t>
      </w:r>
      <w:r>
        <w:rPr>
          <w:rFonts w:hint="eastAsia" w:ascii="仿宋" w:hAnsi="仿宋" w:eastAsia="仿宋"/>
          <w:sz w:val="32"/>
          <w:szCs w:val="32"/>
          <w:lang w:eastAsia="zh-CN"/>
        </w:rPr>
        <w:t>GB/T30</w:t>
      </w:r>
      <w:r>
        <w:rPr>
          <w:rFonts w:hint="eastAsia" w:ascii="仿宋" w:hAnsi="仿宋" w:eastAsia="仿宋"/>
          <w:sz w:val="32"/>
          <w:szCs w:val="32"/>
          <w:lang w:val="en-US" w:eastAsia="zh-CN"/>
        </w:rPr>
        <w:t>767</w:t>
      </w:r>
      <w:r>
        <w:rPr>
          <w:rFonts w:hint="eastAsia" w:ascii="仿宋" w:hAnsi="仿宋" w:eastAsia="仿宋"/>
          <w:sz w:val="32"/>
          <w:szCs w:val="32"/>
          <w:lang w:eastAsia="zh-CN"/>
        </w:rPr>
        <w:t>-2014</w:t>
      </w:r>
      <w:r>
        <w:rPr>
          <w:rFonts w:hint="eastAsia" w:ascii="仿宋" w:hAnsi="仿宋" w:eastAsia="仿宋"/>
          <w:sz w:val="32"/>
          <w:szCs w:val="32"/>
        </w:rPr>
        <w:t>茶饮料要符合GB/T21733-2008）和本地连锁品牌为主的</w:t>
      </w:r>
      <w:r>
        <w:rPr>
          <w:rFonts w:hint="eastAsia" w:ascii="仿宋" w:hAnsi="仿宋" w:eastAsia="仿宋"/>
          <w:strike w:val="0"/>
          <w:dstrike w:val="0"/>
          <w:sz w:val="32"/>
          <w:szCs w:val="32"/>
        </w:rPr>
        <w:t>即食小吃</w:t>
      </w:r>
      <w:r>
        <w:rPr>
          <w:rFonts w:hint="eastAsia" w:ascii="仿宋" w:hAnsi="仿宋" w:eastAsia="仿宋"/>
          <w:strike w:val="0"/>
          <w:sz w:val="32"/>
          <w:szCs w:val="32"/>
        </w:rPr>
        <w:t>、</w:t>
      </w:r>
      <w:r>
        <w:rPr>
          <w:rFonts w:hint="eastAsia" w:ascii="仿宋" w:hAnsi="仿宋" w:eastAsia="仿宋"/>
          <w:sz w:val="32"/>
          <w:szCs w:val="32"/>
        </w:rPr>
        <w:t>成品西点、面包等休闲小驿站，要24小时营业，提供包含现磨咖啡、果汁奶茶、即食小吃、成品西点、面包等轻食</w:t>
      </w:r>
      <w:r>
        <w:rPr>
          <w:rFonts w:hint="eastAsia" w:ascii="仿宋" w:hAnsi="仿宋" w:eastAsia="仿宋"/>
          <w:strike w:val="0"/>
          <w:dstrike w:val="0"/>
          <w:color w:val="auto"/>
          <w:sz w:val="32"/>
          <w:szCs w:val="32"/>
        </w:rPr>
        <w:t>以及水果</w:t>
      </w:r>
      <w:r>
        <w:rPr>
          <w:rFonts w:hint="eastAsia" w:ascii="仿宋" w:hAnsi="仿宋" w:eastAsia="仿宋"/>
          <w:strike w:val="0"/>
          <w:dstrike w:val="0"/>
          <w:color w:val="auto"/>
          <w:sz w:val="32"/>
          <w:szCs w:val="32"/>
          <w:lang w:eastAsia="zh-CN"/>
        </w:rPr>
        <w:t>制品</w:t>
      </w:r>
      <w:r>
        <w:rPr>
          <w:rFonts w:hint="eastAsia" w:ascii="仿宋" w:hAnsi="仿宋" w:eastAsia="仿宋"/>
          <w:sz w:val="32"/>
          <w:szCs w:val="32"/>
        </w:rPr>
        <w:t>等服务。禁止经营类：烟、酒等各类严禁的其他商品和过期变质食品；</w:t>
      </w:r>
      <w:r>
        <w:rPr>
          <w:rFonts w:hint="eastAsia" w:ascii="仿宋" w:hAnsi="仿宋" w:eastAsia="仿宋"/>
          <w:color w:val="000000" w:themeColor="text1"/>
          <w:sz w:val="32"/>
          <w:szCs w:val="32"/>
          <w14:textFill>
            <w14:solidFill>
              <w14:schemeClr w14:val="tx1"/>
            </w14:solidFill>
          </w14:textFill>
        </w:rPr>
        <w:t>其</w:t>
      </w:r>
      <w:r>
        <w:rPr>
          <w:rFonts w:hint="eastAsia" w:ascii="仿宋" w:hAnsi="仿宋" w:eastAsia="仿宋"/>
          <w:sz w:val="32"/>
          <w:szCs w:val="32"/>
        </w:rPr>
        <w:t>它不得销售，若要增加新品，须书面申请征得</w:t>
      </w:r>
      <w:r>
        <w:rPr>
          <w:rFonts w:ascii="仿宋" w:hAnsi="仿宋" w:eastAsia="仿宋"/>
          <w:sz w:val="32"/>
          <w:szCs w:val="32"/>
        </w:rPr>
        <w:t>委托人</w:t>
      </w:r>
      <w:r>
        <w:rPr>
          <w:rFonts w:hint="eastAsia" w:ascii="仿宋" w:hAnsi="仿宋" w:eastAsia="仿宋"/>
          <w:sz w:val="32"/>
          <w:szCs w:val="32"/>
        </w:rPr>
        <w:t>同意；</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4、经营场所及周边环境清洁卫生应保持干净整洁，对监管部门所查出问题及其他责任事宜由承租人负全责并承担相关费用和法律责任，对医患反映情节严重的食品安全问题，经查属实，委托人有权终止合同；所售饮品过期或不符合卫生等要求，委托人有权责成承租人交卫生防疫部门检验；若确认为有问题</w:t>
      </w:r>
      <w:r>
        <w:rPr>
          <w:rFonts w:hint="eastAsia" w:ascii="仿宋" w:hAnsi="仿宋" w:eastAsia="仿宋"/>
          <w:sz w:val="32"/>
          <w:szCs w:val="32"/>
          <w:lang w:eastAsia="zh-CN"/>
        </w:rPr>
        <w:t>食品</w:t>
      </w:r>
      <w:r>
        <w:rPr>
          <w:rFonts w:hint="eastAsia" w:ascii="仿宋" w:hAnsi="仿宋" w:eastAsia="仿宋"/>
          <w:sz w:val="32"/>
          <w:szCs w:val="32"/>
        </w:rPr>
        <w:t>，每发现一次罚款500</w:t>
      </w:r>
      <w:r>
        <w:rPr>
          <w:rFonts w:hint="eastAsia" w:ascii="仿宋" w:hAnsi="仿宋" w:eastAsia="仿宋"/>
          <w:sz w:val="32"/>
          <w:szCs w:val="32"/>
          <w:lang w:val="en-US" w:eastAsia="zh-CN"/>
        </w:rPr>
        <w:t>--5000</w:t>
      </w:r>
      <w:r>
        <w:rPr>
          <w:rFonts w:hint="eastAsia" w:ascii="仿宋" w:hAnsi="仿宋" w:eastAsia="仿宋"/>
          <w:sz w:val="32"/>
          <w:szCs w:val="32"/>
        </w:rPr>
        <w:t>元；情节严重的，委托人有权单方终止合</w:t>
      </w:r>
      <w:r>
        <w:rPr>
          <w:rFonts w:hint="eastAsia" w:ascii="仿宋" w:hAnsi="仿宋" w:eastAsia="仿宋"/>
          <w:sz w:val="32"/>
          <w:szCs w:val="32"/>
          <w:highlight w:val="none"/>
        </w:rPr>
        <w:t>同，并保</w:t>
      </w:r>
      <w:r>
        <w:rPr>
          <w:rFonts w:hint="eastAsia" w:ascii="仿宋" w:hAnsi="仿宋" w:eastAsia="仿宋"/>
          <w:sz w:val="32"/>
          <w:szCs w:val="32"/>
        </w:rPr>
        <w:t>留追究其法律责任的权利；</w:t>
      </w:r>
    </w:p>
    <w:p>
      <w:pPr>
        <w:spacing w:line="576" w:lineRule="exact"/>
        <w:ind w:firstLine="640" w:firstLineChars="200"/>
        <w:rPr>
          <w:rFonts w:hint="eastAsia"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lang w:val="en-US" w:eastAsia="zh-CN"/>
          <w14:textFill>
            <w14:solidFill>
              <w14:schemeClr w14:val="tx1"/>
            </w14:solidFill>
          </w14:textFill>
        </w:rPr>
        <w:t>经营</w:t>
      </w:r>
      <w:r>
        <w:rPr>
          <w:rFonts w:hint="eastAsia" w:ascii="仿宋" w:hAnsi="仿宋" w:eastAsia="仿宋"/>
          <w:color w:val="000000" w:themeColor="text1"/>
          <w:sz w:val="32"/>
          <w:szCs w:val="32"/>
          <w14:textFill>
            <w14:solidFill>
              <w14:schemeClr w14:val="tx1"/>
            </w14:solidFill>
          </w14:textFill>
        </w:rPr>
        <w:t>期间承租人应</w:t>
      </w:r>
      <w:r>
        <w:rPr>
          <w:rFonts w:hint="eastAsia" w:ascii="仿宋" w:hAnsi="仿宋" w:eastAsia="仿宋"/>
          <w:color w:val="000000" w:themeColor="text1"/>
          <w:sz w:val="32"/>
          <w:szCs w:val="32"/>
          <w:lang w:eastAsia="zh-CN"/>
          <w14:textFill>
            <w14:solidFill>
              <w14:schemeClr w14:val="tx1"/>
            </w14:solidFill>
          </w14:textFill>
        </w:rPr>
        <w:t>给</w:t>
      </w:r>
      <w:r>
        <w:rPr>
          <w:rFonts w:hint="eastAsia" w:ascii="仿宋" w:hAnsi="仿宋" w:eastAsia="仿宋"/>
          <w:color w:val="000000" w:themeColor="text1"/>
          <w:sz w:val="32"/>
          <w:szCs w:val="32"/>
          <w14:textFill>
            <w14:solidFill>
              <w14:schemeClr w14:val="tx1"/>
            </w14:solidFill>
          </w14:textFill>
        </w:rPr>
        <w:t>予</w:t>
      </w:r>
      <w:r>
        <w:rPr>
          <w:rFonts w:hint="eastAsia" w:ascii="仿宋" w:hAnsi="仿宋" w:eastAsia="仿宋"/>
          <w:color w:val="000000" w:themeColor="text1"/>
          <w:sz w:val="32"/>
          <w:szCs w:val="32"/>
          <w:lang w:val="en-US" w:eastAsia="zh-CN"/>
          <w14:textFill>
            <w14:solidFill>
              <w14:schemeClr w14:val="tx1"/>
            </w14:solidFill>
          </w14:textFill>
        </w:rPr>
        <w:t>委托人工作及其他方面的</w:t>
      </w:r>
      <w:r>
        <w:rPr>
          <w:rFonts w:hint="eastAsia" w:ascii="仿宋" w:hAnsi="仿宋" w:eastAsia="仿宋"/>
          <w:color w:val="000000" w:themeColor="text1"/>
          <w:sz w:val="32"/>
          <w:szCs w:val="32"/>
          <w14:textFill>
            <w14:solidFill>
              <w14:schemeClr w14:val="tx1"/>
            </w14:solidFill>
          </w14:textFill>
        </w:rPr>
        <w:t>配合；</w:t>
      </w:r>
      <w:r>
        <w:rPr>
          <w:rFonts w:hint="eastAsia" w:ascii="仿宋" w:hAnsi="仿宋" w:eastAsia="仿宋"/>
          <w:sz w:val="32"/>
          <w:szCs w:val="32"/>
        </w:rPr>
        <w:t>承租人的工作人员在医院场所内开展运营服务时，应遵守医院管理规定。承租人要接受医院统一管理，消费者的投诉由承租人负责解决并承担相应赔偿责任；</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6、委托人统一布局需调整承租人所使用的运营服务面积和运营服务地点时，承租人应积极配合。委托人有权对承租人的运营服务活动进行监督和检查；委托人负责设备位置的确定工作，承租人负责电路改造、水、电表的采购、安装及所发生的费用，得到</w:t>
      </w:r>
      <w:r>
        <w:rPr>
          <w:rFonts w:hint="eastAsia" w:ascii="仿宋" w:hAnsi="仿宋" w:eastAsia="仿宋"/>
          <w:sz w:val="32"/>
          <w:szCs w:val="32"/>
          <w:lang w:eastAsia="zh-CN"/>
        </w:rPr>
        <w:t>入场</w:t>
      </w:r>
      <w:r>
        <w:rPr>
          <w:rFonts w:hint="eastAsia" w:ascii="仿宋" w:hAnsi="仿宋" w:eastAsia="仿宋"/>
          <w:sz w:val="32"/>
          <w:szCs w:val="32"/>
        </w:rPr>
        <w:t>通知后，须 20 天内完成设备的安装、调试等工作；</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7、承租人需负责所售卖食品安全工作，保证所供的食品符合国家食品安全相关法律法规及规范的要求，符合相关卫生标准，因食品安全产生的一切问题及相关赔偿责任完全由承租人负责，因承租人问题遭受行政机关处罚的，承租人应自行承担。因此造成消费者损失的，由承租人承担赔偿责任。</w:t>
      </w:r>
    </w:p>
    <w:p>
      <w:pPr>
        <w:pStyle w:val="8"/>
        <w:ind w:firstLine="640"/>
        <w:rPr>
          <w:rFonts w:hint="eastAsia" w:ascii="仿宋" w:hAnsi="仿宋" w:eastAsia="仿宋"/>
          <w:sz w:val="32"/>
          <w:szCs w:val="32"/>
        </w:rPr>
      </w:pPr>
      <w:r>
        <w:rPr>
          <w:rFonts w:hint="eastAsia" w:ascii="仿宋" w:hAnsi="仿宋" w:eastAsia="仿宋"/>
          <w:sz w:val="32"/>
          <w:szCs w:val="32"/>
        </w:rPr>
        <w:t>8</w:t>
      </w:r>
      <w:r>
        <w:rPr>
          <w:rFonts w:ascii="仿宋" w:hAnsi="仿宋" w:eastAsia="仿宋"/>
          <w:sz w:val="32"/>
          <w:szCs w:val="32"/>
        </w:rPr>
        <w:t>、承租期内该标的的安全、消防、日常管理、维护、通信、水电、排水等基础设施的改造升级、门前三包等事项均由承</w:t>
      </w:r>
      <w:r>
        <w:rPr>
          <w:rFonts w:hint="eastAsia" w:ascii="仿宋" w:hAnsi="仿宋" w:eastAsia="仿宋" w:cs="宋体"/>
          <w:sz w:val="32"/>
          <w:szCs w:val="32"/>
        </w:rPr>
        <w:t>租</w:t>
      </w:r>
      <w:r>
        <w:rPr>
          <w:rFonts w:hint="eastAsia" w:ascii="仿宋" w:hAnsi="仿宋" w:eastAsia="仿宋" w:cs="___WRD_EMBED_SUB_193"/>
          <w:sz w:val="32"/>
          <w:szCs w:val="32"/>
        </w:rPr>
        <w:t>人</w:t>
      </w:r>
      <w:r>
        <w:rPr>
          <w:rFonts w:ascii="仿宋" w:hAnsi="仿宋" w:eastAsia="仿宋"/>
          <w:sz w:val="32"/>
          <w:szCs w:val="32"/>
        </w:rPr>
        <w:t>负责，并承担上述产生的一切费用。</w:t>
      </w:r>
      <w:r>
        <w:rPr>
          <w:rFonts w:hint="eastAsia" w:ascii="仿宋" w:hAnsi="仿宋" w:eastAsia="仿宋"/>
          <w:sz w:val="32"/>
          <w:szCs w:val="32"/>
          <w:lang w:val="en-US" w:eastAsia="zh-CN"/>
        </w:rPr>
        <w:t>经营期间</w:t>
      </w:r>
      <w:r>
        <w:rPr>
          <w:rFonts w:hint="eastAsia" w:ascii="仿宋" w:hAnsi="仿宋" w:eastAsia="仿宋"/>
          <w:sz w:val="32"/>
          <w:szCs w:val="32"/>
        </w:rPr>
        <w:t>委托人不承担标的物的保管</w:t>
      </w:r>
      <w:r>
        <w:rPr>
          <w:rFonts w:hint="eastAsia" w:ascii="仿宋" w:hAnsi="仿宋" w:eastAsia="仿宋"/>
          <w:sz w:val="32"/>
          <w:szCs w:val="32"/>
          <w:lang w:val="en-US" w:eastAsia="zh-CN"/>
        </w:rPr>
        <w:t>及安全</w:t>
      </w:r>
      <w:r>
        <w:rPr>
          <w:rFonts w:hint="eastAsia" w:ascii="仿宋" w:hAnsi="仿宋" w:eastAsia="仿宋"/>
          <w:sz w:val="32"/>
          <w:szCs w:val="32"/>
        </w:rPr>
        <w:t>义务，由</w:t>
      </w:r>
      <w:r>
        <w:rPr>
          <w:rFonts w:hint="eastAsia" w:ascii="仿宋" w:hAnsi="仿宋" w:eastAsia="仿宋" w:cs="宋体"/>
          <w:sz w:val="32"/>
          <w:szCs w:val="32"/>
          <w:shd w:val="clear" w:color="auto" w:fill="FFFFFF"/>
        </w:rPr>
        <w:t>承租人</w:t>
      </w:r>
      <w:r>
        <w:rPr>
          <w:rFonts w:hint="eastAsia" w:ascii="仿宋" w:hAnsi="仿宋" w:eastAsia="仿宋"/>
          <w:sz w:val="32"/>
          <w:szCs w:val="32"/>
        </w:rPr>
        <w:t>自行看管，如果遇被盗、丢失、损坏等情况，由</w:t>
      </w:r>
      <w:r>
        <w:rPr>
          <w:rFonts w:hint="eastAsia" w:ascii="仿宋" w:hAnsi="仿宋" w:eastAsia="仿宋"/>
          <w:sz w:val="32"/>
          <w:szCs w:val="32"/>
          <w:highlight w:val="none"/>
          <w:lang w:eastAsia="zh-CN"/>
        </w:rPr>
        <w:t>承租人</w:t>
      </w:r>
      <w:r>
        <w:rPr>
          <w:rFonts w:hint="eastAsia" w:ascii="仿宋" w:hAnsi="仿宋" w:eastAsia="仿宋"/>
          <w:sz w:val="32"/>
          <w:szCs w:val="32"/>
          <w:highlight w:val="none"/>
        </w:rPr>
        <w:t>自</w:t>
      </w:r>
      <w:r>
        <w:rPr>
          <w:rFonts w:hint="eastAsia" w:ascii="仿宋" w:hAnsi="仿宋" w:eastAsia="仿宋"/>
          <w:sz w:val="32"/>
          <w:szCs w:val="32"/>
        </w:rPr>
        <w:t>行承担。</w:t>
      </w:r>
    </w:p>
    <w:p>
      <w:pPr>
        <w:pStyle w:val="8"/>
        <w:ind w:firstLine="640"/>
        <w:rPr>
          <w:rFonts w:hint="eastAsia" w:ascii="仿宋" w:hAnsi="仿宋" w:eastAsia="仿宋"/>
          <w:sz w:val="32"/>
          <w:szCs w:val="32"/>
        </w:rPr>
      </w:pPr>
      <w:r>
        <w:rPr>
          <w:rFonts w:hint="eastAsia" w:ascii="仿宋" w:hAnsi="仿宋" w:eastAsia="仿宋" w:cs="Times New Roman"/>
          <w:sz w:val="32"/>
          <w:szCs w:val="32"/>
          <w:shd w:val="clear" w:color="auto" w:fill="FFFFFF"/>
        </w:rPr>
        <w:t>9</w:t>
      </w:r>
      <w:r>
        <w:rPr>
          <w:rFonts w:ascii="仿宋" w:hAnsi="仿宋" w:eastAsia="仿宋" w:cs="Times New Roman"/>
          <w:sz w:val="32"/>
          <w:szCs w:val="32"/>
          <w:shd w:val="clear" w:color="auto" w:fill="FFFFFF"/>
        </w:rPr>
        <w:t>、</w:t>
      </w:r>
      <w:r>
        <w:rPr>
          <w:rFonts w:hint="eastAsia" w:ascii="仿宋" w:hAnsi="仿宋" w:eastAsia="仿宋" w:cs="宋体"/>
          <w:sz w:val="32"/>
          <w:szCs w:val="32"/>
          <w:shd w:val="clear" w:color="auto" w:fill="FFFFFF"/>
        </w:rPr>
        <w:t>承租人</w:t>
      </w:r>
      <w:r>
        <w:rPr>
          <w:rFonts w:hint="eastAsia" w:ascii="仿宋" w:hAnsi="仿宋" w:eastAsia="仿宋" w:cs="___WRD_EMBED_SUB_193"/>
          <w:sz w:val="32"/>
          <w:szCs w:val="32"/>
          <w:shd w:val="clear" w:color="auto" w:fill="FFFFFF"/>
        </w:rPr>
        <w:t>对标的进行装</w:t>
      </w:r>
      <w:r>
        <w:rPr>
          <w:rFonts w:hint="eastAsia" w:ascii="仿宋" w:hAnsi="仿宋" w:eastAsia="仿宋" w:cs="宋体"/>
          <w:sz w:val="32"/>
          <w:szCs w:val="32"/>
          <w:shd w:val="clear" w:color="auto" w:fill="FFFFFF"/>
        </w:rPr>
        <w:t>修</w:t>
      </w:r>
      <w:r>
        <w:rPr>
          <w:rFonts w:hint="eastAsia" w:ascii="仿宋" w:hAnsi="仿宋" w:eastAsia="仿宋" w:cs="___WRD_EMBED_SUB_193"/>
          <w:sz w:val="32"/>
          <w:szCs w:val="32"/>
          <w:shd w:val="clear" w:color="auto" w:fill="FFFFFF"/>
        </w:rPr>
        <w:t>、装</w:t>
      </w:r>
      <w:r>
        <w:rPr>
          <w:rFonts w:hint="eastAsia" w:ascii="仿宋" w:hAnsi="仿宋" w:eastAsia="仿宋" w:cs="宋体"/>
          <w:sz w:val="32"/>
          <w:szCs w:val="32"/>
          <w:shd w:val="clear" w:color="auto" w:fill="FFFFFF"/>
        </w:rPr>
        <w:t>潢</w:t>
      </w:r>
      <w:r>
        <w:rPr>
          <w:rFonts w:hint="eastAsia" w:ascii="仿宋" w:hAnsi="仿宋" w:eastAsia="仿宋" w:cs="___WRD_EMBED_SUB_193"/>
          <w:sz w:val="32"/>
          <w:szCs w:val="32"/>
          <w:shd w:val="clear" w:color="auto" w:fill="FFFFFF"/>
        </w:rPr>
        <w:t>及安装设备、设施时，需将方</w:t>
      </w:r>
      <w:r>
        <w:rPr>
          <w:rFonts w:hint="eastAsia" w:ascii="仿宋" w:hAnsi="仿宋" w:eastAsia="仿宋" w:cs="宋体"/>
          <w:sz w:val="32"/>
          <w:szCs w:val="32"/>
          <w:shd w:val="clear" w:color="auto" w:fill="FFFFFF"/>
        </w:rPr>
        <w:t>案</w:t>
      </w:r>
      <w:r>
        <w:rPr>
          <w:rFonts w:hint="eastAsia" w:ascii="仿宋" w:hAnsi="仿宋" w:eastAsia="仿宋" w:cs="___WRD_EMBED_SUB_193"/>
          <w:sz w:val="32"/>
          <w:szCs w:val="32"/>
          <w:shd w:val="clear" w:color="auto" w:fill="FFFFFF"/>
        </w:rPr>
        <w:t>告知委托人，经委托人</w:t>
      </w:r>
      <w:r>
        <w:rPr>
          <w:rFonts w:hint="eastAsia" w:ascii="仿宋" w:hAnsi="仿宋" w:eastAsia="仿宋" w:cs="宋体"/>
          <w:sz w:val="32"/>
          <w:szCs w:val="32"/>
          <w:shd w:val="clear" w:color="auto" w:fill="FFFFFF"/>
        </w:rPr>
        <w:t>书</w:t>
      </w:r>
      <w:r>
        <w:rPr>
          <w:rFonts w:hint="eastAsia" w:ascii="仿宋" w:hAnsi="仿宋" w:eastAsia="仿宋" w:cs="___WRD_EMBED_SUB_193"/>
          <w:sz w:val="32"/>
          <w:szCs w:val="32"/>
          <w:shd w:val="clear" w:color="auto" w:fill="FFFFFF"/>
        </w:rPr>
        <w:t>面同意后，方可进行施工，所需费用均由</w:t>
      </w:r>
      <w:r>
        <w:rPr>
          <w:rFonts w:hint="eastAsia" w:ascii="仿宋" w:hAnsi="仿宋" w:eastAsia="仿宋" w:cs="宋体"/>
          <w:sz w:val="32"/>
          <w:szCs w:val="32"/>
          <w:shd w:val="clear" w:color="auto" w:fill="FFFFFF"/>
        </w:rPr>
        <w:t>承租人</w:t>
      </w:r>
      <w:r>
        <w:rPr>
          <w:rFonts w:hint="eastAsia" w:ascii="仿宋" w:hAnsi="仿宋" w:eastAsia="仿宋" w:cs="___WRD_EMBED_SUB_193"/>
          <w:sz w:val="32"/>
          <w:szCs w:val="32"/>
          <w:shd w:val="clear" w:color="auto" w:fill="FFFFFF"/>
        </w:rPr>
        <w:t>承担。</w:t>
      </w:r>
      <w:r>
        <w:rPr>
          <w:rFonts w:hint="eastAsia" w:ascii="仿宋" w:hAnsi="仿宋" w:eastAsia="仿宋"/>
          <w:sz w:val="32"/>
          <w:szCs w:val="32"/>
        </w:rPr>
        <w:t>施工时需设置明显的安全警示标志，禁止闲杂人员进入警戒线，在施工、运输过程中，如发生人身、车辆等一切安全事故由</w:t>
      </w:r>
      <w:r>
        <w:rPr>
          <w:rFonts w:hint="eastAsia" w:ascii="仿宋" w:hAnsi="仿宋" w:eastAsia="仿宋"/>
          <w:sz w:val="32"/>
          <w:szCs w:val="32"/>
          <w:lang w:eastAsia="zh-CN"/>
        </w:rPr>
        <w:t>承租人</w:t>
      </w:r>
      <w:r>
        <w:rPr>
          <w:rFonts w:hint="eastAsia" w:ascii="仿宋" w:hAnsi="仿宋" w:eastAsia="仿宋"/>
          <w:sz w:val="32"/>
          <w:szCs w:val="32"/>
        </w:rPr>
        <w:t>自行承担安全事故责任及经济赔偿责任。合同期满或终止时，</w:t>
      </w:r>
      <w:r>
        <w:rPr>
          <w:rFonts w:hint="eastAsia" w:ascii="仿宋" w:hAnsi="仿宋" w:eastAsia="仿宋" w:cs="Times New Roman"/>
          <w:sz w:val="32"/>
          <w:szCs w:val="32"/>
          <w:shd w:val="clear" w:color="auto" w:fill="FFFFFF"/>
        </w:rPr>
        <w:t>承租人租赁期间</w:t>
      </w:r>
      <w:r>
        <w:rPr>
          <w:rFonts w:hint="eastAsia" w:ascii="仿宋" w:hAnsi="仿宋" w:eastAsia="仿宋"/>
          <w:sz w:val="32"/>
          <w:szCs w:val="32"/>
        </w:rPr>
        <w:t>投入的</w:t>
      </w:r>
      <w:r>
        <w:rPr>
          <w:rFonts w:hint="eastAsia" w:ascii="仿宋" w:hAnsi="仿宋" w:eastAsia="仿宋"/>
          <w:sz w:val="32"/>
          <w:szCs w:val="32"/>
          <w:lang w:eastAsia="zh-CN"/>
        </w:rPr>
        <w:t>装修</w:t>
      </w:r>
      <w:r>
        <w:rPr>
          <w:rFonts w:hint="eastAsia" w:ascii="仿宋" w:hAnsi="仿宋" w:eastAsia="仿宋"/>
          <w:sz w:val="32"/>
          <w:szCs w:val="32"/>
        </w:rPr>
        <w:t>无偿归</w:t>
      </w:r>
      <w:r>
        <w:rPr>
          <w:rFonts w:hint="eastAsia" w:ascii="仿宋" w:hAnsi="仿宋" w:eastAsia="仿宋"/>
          <w:sz w:val="32"/>
          <w:szCs w:val="32"/>
          <w:lang w:val="en-US" w:eastAsia="zh-CN"/>
        </w:rPr>
        <w:t>还给</w:t>
      </w:r>
      <w:r>
        <w:rPr>
          <w:rFonts w:hint="eastAsia" w:ascii="仿宋" w:hAnsi="仿宋" w:eastAsia="仿宋"/>
          <w:sz w:val="32"/>
          <w:szCs w:val="32"/>
        </w:rPr>
        <w:t>委托人</w:t>
      </w:r>
      <w:r>
        <w:rPr>
          <w:rFonts w:hint="eastAsia" w:ascii="仿宋" w:hAnsi="仿宋" w:eastAsia="仿宋"/>
          <w:sz w:val="32"/>
          <w:szCs w:val="32"/>
          <w:lang w:eastAsia="zh-CN"/>
        </w:rPr>
        <w:t>所有</w:t>
      </w:r>
      <w:r>
        <w:rPr>
          <w:rFonts w:hint="eastAsia" w:ascii="仿宋" w:hAnsi="仿宋" w:eastAsia="仿宋"/>
          <w:sz w:val="32"/>
          <w:szCs w:val="32"/>
        </w:rPr>
        <w:t>，并将使用房屋在合同终止后10日内交还，且不得提出任何补偿要求。</w:t>
      </w:r>
    </w:p>
    <w:p>
      <w:pPr>
        <w:pStyle w:val="8"/>
        <w:ind w:firstLine="64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、承</w:t>
      </w:r>
      <w:r>
        <w:rPr>
          <w:rFonts w:hint="eastAsia" w:ascii="仿宋" w:hAnsi="仿宋" w:eastAsia="仿宋" w:cs="宋体"/>
          <w:sz w:val="32"/>
          <w:szCs w:val="32"/>
        </w:rPr>
        <w:t>租</w:t>
      </w:r>
      <w:r>
        <w:rPr>
          <w:rFonts w:hint="eastAsia" w:ascii="仿宋" w:hAnsi="仿宋" w:eastAsia="仿宋" w:cs="___WRD_EMBED_SUB_193"/>
          <w:sz w:val="32"/>
          <w:szCs w:val="32"/>
        </w:rPr>
        <w:t>人</w:t>
      </w:r>
      <w:r>
        <w:rPr>
          <w:rFonts w:hint="eastAsia" w:ascii="仿宋" w:hAnsi="仿宋" w:eastAsia="仿宋" w:cs="___WRD_EMBED_SUB_193"/>
          <w:sz w:val="32"/>
          <w:szCs w:val="32"/>
          <w:lang w:val="en-US" w:eastAsia="zh-CN"/>
        </w:rPr>
        <w:t>在</w:t>
      </w:r>
      <w:r>
        <w:rPr>
          <w:rFonts w:ascii="仿宋" w:hAnsi="仿宋" w:eastAsia="仿宋"/>
          <w:sz w:val="32"/>
          <w:szCs w:val="32"/>
        </w:rPr>
        <w:t>装修</w:t>
      </w:r>
      <w:r>
        <w:rPr>
          <w:rFonts w:hint="eastAsia" w:ascii="仿宋" w:hAnsi="仿宋" w:eastAsia="仿宋"/>
          <w:sz w:val="32"/>
          <w:szCs w:val="32"/>
          <w:lang w:val="en-US" w:eastAsia="zh-CN"/>
        </w:rPr>
        <w:t>和</w:t>
      </w:r>
      <w:r>
        <w:rPr>
          <w:rFonts w:hint="eastAsia" w:ascii="仿宋" w:hAnsi="仿宋" w:eastAsia="仿宋"/>
          <w:sz w:val="32"/>
          <w:szCs w:val="32"/>
        </w:rPr>
        <w:t>经营过程中</w:t>
      </w:r>
      <w:r>
        <w:rPr>
          <w:rFonts w:ascii="仿宋" w:hAnsi="仿宋" w:eastAsia="仿宋"/>
          <w:sz w:val="32"/>
          <w:szCs w:val="32"/>
        </w:rPr>
        <w:t>，标的承重墙及主体结构不得拆改破坏，不得对标的的质量安全造成影响，</w:t>
      </w:r>
      <w:r>
        <w:rPr>
          <w:rFonts w:hint="eastAsia" w:ascii="仿宋" w:hAnsi="仿宋" w:eastAsia="仿宋"/>
          <w:sz w:val="32"/>
          <w:szCs w:val="32"/>
        </w:rPr>
        <w:t>造成损坏的需及时修缮或按市价赔偿。</w:t>
      </w:r>
      <w:r>
        <w:rPr>
          <w:rFonts w:ascii="仿宋" w:hAnsi="仿宋" w:eastAsia="仿宋"/>
          <w:sz w:val="32"/>
          <w:szCs w:val="32"/>
        </w:rPr>
        <w:t>否则，委托人可以单方面解除租赁合同，不退还履约保证金，并要求</w:t>
      </w:r>
      <w:r>
        <w:rPr>
          <w:rFonts w:hint="eastAsia" w:ascii="仿宋" w:hAnsi="仿宋" w:eastAsia="仿宋"/>
          <w:sz w:val="32"/>
          <w:szCs w:val="32"/>
        </w:rPr>
        <w:t>承租人</w:t>
      </w:r>
      <w:r>
        <w:rPr>
          <w:rFonts w:ascii="仿宋" w:hAnsi="仿宋" w:eastAsia="仿宋"/>
          <w:sz w:val="32"/>
          <w:szCs w:val="32"/>
        </w:rPr>
        <w:t>赔偿损失。</w:t>
      </w:r>
    </w:p>
    <w:p>
      <w:pPr>
        <w:pStyle w:val="8"/>
        <w:ind w:firstLine="640"/>
        <w:rPr>
          <w:rFonts w:hint="eastAsia" w:ascii="仿宋" w:hAnsi="仿宋" w:eastAsia="仿宋"/>
          <w:b/>
          <w:sz w:val="32"/>
          <w:szCs w:val="32"/>
        </w:rPr>
      </w:pPr>
      <w:r>
        <w:rPr>
          <w:rFonts w:hint="eastAsia" w:ascii="仿宋" w:hAnsi="仿宋" w:eastAsia="仿宋"/>
          <w:b/>
          <w:sz w:val="32"/>
          <w:szCs w:val="32"/>
        </w:rPr>
        <w:t>七、经营服务要求：</w:t>
      </w:r>
      <w:r>
        <w:rPr>
          <w:rFonts w:hint="eastAsia" w:ascii="仿宋" w:hAnsi="仿宋" w:eastAsia="仿宋"/>
          <w:sz w:val="32"/>
          <w:szCs w:val="32"/>
          <w:lang w:val="en-US" w:eastAsia="zh-CN"/>
        </w:rPr>
        <w:t>承租人租赁经营期间必须按照以下服务要求进行经营管理，否则委托人有权要求责令限期改正，不能满足经营服务要求的立马解除合同并收回标的，履约保证金不予退还。</w:t>
      </w:r>
    </w:p>
    <w:p>
      <w:pPr>
        <w:spacing w:line="576" w:lineRule="exact"/>
        <w:ind w:firstLine="482" w:firstLineChars="15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sz w:val="32"/>
          <w:szCs w:val="32"/>
        </w:rPr>
        <w:t>1、</w:t>
      </w:r>
      <w:r>
        <w:rPr>
          <w:rFonts w:hint="eastAsia" w:ascii="仿宋" w:hAnsi="仿宋" w:eastAsia="仿宋"/>
          <w:bCs/>
          <w:sz w:val="32"/>
          <w:szCs w:val="32"/>
        </w:rPr>
        <w:t>承租人经营的休</w:t>
      </w:r>
      <w:r>
        <w:rPr>
          <w:rFonts w:hint="eastAsia" w:ascii="仿宋" w:hAnsi="仿宋" w:eastAsia="仿宋"/>
          <w:sz w:val="32"/>
          <w:szCs w:val="32"/>
        </w:rPr>
        <w:t>闲小驿站要24小时营业，根据季节交替，应提供冷热饮及甜点等，满足医院医患消费需求。提供包含现磨咖啡、果汁奶茶、即食小吃、成品西点</w:t>
      </w:r>
      <w:r>
        <w:rPr>
          <w:rFonts w:hint="eastAsia" w:ascii="仿宋" w:hAnsi="仿宋" w:eastAsia="仿宋"/>
          <w:color w:val="000000" w:themeColor="text1"/>
          <w:sz w:val="32"/>
          <w:szCs w:val="32"/>
          <w14:textFill>
            <w14:solidFill>
              <w14:schemeClr w14:val="tx1"/>
            </w14:solidFill>
          </w14:textFill>
        </w:rPr>
        <w:t>、水果</w:t>
      </w:r>
      <w:r>
        <w:rPr>
          <w:rFonts w:hint="eastAsia" w:ascii="仿宋" w:hAnsi="仿宋" w:eastAsia="仿宋"/>
          <w:color w:val="000000" w:themeColor="text1"/>
          <w:sz w:val="32"/>
          <w:szCs w:val="32"/>
          <w:lang w:eastAsia="zh-CN"/>
          <w14:textFill>
            <w14:solidFill>
              <w14:schemeClr w14:val="tx1"/>
            </w14:solidFill>
          </w14:textFill>
        </w:rPr>
        <w:t>制品</w:t>
      </w:r>
      <w:r>
        <w:rPr>
          <w:rFonts w:hint="eastAsia" w:ascii="仿宋" w:hAnsi="仿宋" w:eastAsia="仿宋"/>
          <w:color w:val="000000" w:themeColor="text1"/>
          <w:sz w:val="32"/>
          <w:szCs w:val="32"/>
          <w14:textFill>
            <w14:solidFill>
              <w14:schemeClr w14:val="tx1"/>
            </w14:solidFill>
          </w14:textFill>
        </w:rPr>
        <w:t>等服务。</w:t>
      </w:r>
    </w:p>
    <w:p>
      <w:pPr>
        <w:spacing w:line="576" w:lineRule="exact"/>
        <w:ind w:firstLine="482" w:firstLineChars="150"/>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sz w:val="32"/>
          <w:szCs w:val="32"/>
        </w:rPr>
        <w:t>经营区：以博古架、花架、书架等做视觉隔断，中间留有通道不影响通行，提供可移动的单人沙发、座椅、组合卡座等，数量不少于20组；</w:t>
      </w:r>
    </w:p>
    <w:p>
      <w:pPr>
        <w:spacing w:line="576" w:lineRule="exact"/>
        <w:ind w:firstLine="482" w:firstLineChars="150"/>
        <w:rPr>
          <w:rFonts w:hint="eastAsia" w:ascii="仿宋" w:hAnsi="仿宋" w:eastAsia="仿宋"/>
          <w:sz w:val="32"/>
          <w:szCs w:val="32"/>
        </w:rPr>
      </w:pPr>
      <w:r>
        <w:rPr>
          <w:rFonts w:hint="eastAsia" w:ascii="仿宋" w:hAnsi="仿宋" w:eastAsia="仿宋"/>
          <w:b/>
          <w:sz w:val="32"/>
          <w:szCs w:val="32"/>
        </w:rPr>
        <w:t>3、</w:t>
      </w:r>
      <w:r>
        <w:rPr>
          <w:rFonts w:hint="eastAsia" w:ascii="仿宋" w:hAnsi="仿宋" w:eastAsia="仿宋"/>
          <w:sz w:val="32"/>
          <w:szCs w:val="32"/>
        </w:rPr>
        <w:t>休闲区：单独设立图书阅览区，独立风格的吧台座椅绿植，提供不低于500套书籍并要定期更换，装饰方案不得影响医院总体布局及外观，休闲区域不低于总面积的50%；</w:t>
      </w:r>
    </w:p>
    <w:p>
      <w:pPr>
        <w:spacing w:line="576" w:lineRule="exact"/>
        <w:ind w:firstLine="482" w:firstLineChars="150"/>
        <w:rPr>
          <w:rFonts w:hint="eastAsia" w:ascii="仿宋" w:hAnsi="仿宋" w:eastAsia="仿宋"/>
          <w:sz w:val="32"/>
          <w:szCs w:val="32"/>
        </w:rPr>
      </w:pPr>
      <w:r>
        <w:rPr>
          <w:rFonts w:hint="eastAsia" w:ascii="仿宋" w:hAnsi="仿宋" w:eastAsia="仿宋"/>
          <w:b/>
          <w:sz w:val="32"/>
          <w:szCs w:val="32"/>
        </w:rPr>
        <w:t>4、</w:t>
      </w:r>
      <w:r>
        <w:rPr>
          <w:rFonts w:hint="eastAsia" w:ascii="仿宋" w:hAnsi="仿宋" w:eastAsia="仿宋"/>
          <w:sz w:val="32"/>
          <w:szCs w:val="32"/>
        </w:rPr>
        <w:t>医院提供20KW以内电源，不允许超负荷使用电力资源。</w:t>
      </w:r>
    </w:p>
    <w:p>
      <w:pPr>
        <w:spacing w:line="576" w:lineRule="exact"/>
        <w:ind w:firstLine="643" w:firstLineChars="200"/>
        <w:rPr>
          <w:rFonts w:hint="eastAsia" w:ascii="仿宋" w:hAnsi="仿宋" w:eastAsia="仿宋"/>
          <w:sz w:val="32"/>
          <w:szCs w:val="32"/>
        </w:rPr>
      </w:pPr>
      <w:r>
        <w:rPr>
          <w:rFonts w:hint="eastAsia" w:ascii="仿宋" w:hAnsi="仿宋" w:eastAsia="仿宋"/>
          <w:b/>
          <w:sz w:val="32"/>
          <w:szCs w:val="32"/>
        </w:rPr>
        <w:t>5、</w:t>
      </w:r>
      <w:r>
        <w:rPr>
          <w:rFonts w:hint="eastAsia" w:ascii="仿宋" w:hAnsi="仿宋" w:eastAsia="仿宋"/>
          <w:sz w:val="32"/>
          <w:szCs w:val="32"/>
        </w:rPr>
        <w:t>工作用水使用自来水或纯净水，污水使用储水器暂存，洗刷、污水和固体垃圾清理至医院指定位置。</w:t>
      </w:r>
    </w:p>
    <w:p>
      <w:pPr>
        <w:spacing w:line="576" w:lineRule="exact"/>
        <w:ind w:firstLine="643" w:firstLineChars="200"/>
        <w:rPr>
          <w:rFonts w:hint="eastAsia" w:ascii="仿宋" w:hAnsi="仿宋" w:eastAsia="仿宋"/>
          <w:sz w:val="32"/>
          <w:szCs w:val="32"/>
        </w:rPr>
      </w:pPr>
      <w:r>
        <w:rPr>
          <w:rFonts w:hint="eastAsia" w:ascii="仿宋" w:hAnsi="仿宋" w:eastAsia="仿宋"/>
          <w:b/>
          <w:sz w:val="32"/>
          <w:szCs w:val="32"/>
        </w:rPr>
        <w:t>6、</w:t>
      </w:r>
      <w:r>
        <w:rPr>
          <w:rFonts w:hint="eastAsia" w:ascii="仿宋" w:hAnsi="仿宋" w:eastAsia="仿宋"/>
          <w:bCs/>
          <w:sz w:val="32"/>
          <w:szCs w:val="32"/>
        </w:rPr>
        <w:t>承租人要</w:t>
      </w:r>
      <w:r>
        <w:rPr>
          <w:rFonts w:hint="eastAsia" w:ascii="仿宋" w:hAnsi="仿宋" w:eastAsia="仿宋"/>
          <w:sz w:val="32"/>
          <w:szCs w:val="32"/>
        </w:rPr>
        <w:t>定期对员工的思想道德、业务素质、安全与健康等进行全面管理和培训，所有人员应规范服务操作程序，做到文明用语，礼貌服务。</w:t>
      </w:r>
    </w:p>
    <w:p>
      <w:pPr>
        <w:spacing w:line="576" w:lineRule="exact"/>
        <w:ind w:firstLine="643" w:firstLineChars="200"/>
        <w:rPr>
          <w:rFonts w:hint="eastAsia" w:ascii="仿宋" w:hAnsi="仿宋" w:eastAsia="仿宋"/>
          <w:sz w:val="32"/>
          <w:szCs w:val="32"/>
        </w:rPr>
      </w:pPr>
      <w:r>
        <w:rPr>
          <w:rFonts w:hint="eastAsia" w:ascii="仿宋" w:hAnsi="仿宋" w:eastAsia="仿宋"/>
          <w:b/>
          <w:sz w:val="32"/>
          <w:szCs w:val="32"/>
        </w:rPr>
        <w:t>7、</w:t>
      </w:r>
      <w:r>
        <w:rPr>
          <w:rFonts w:hint="eastAsia" w:ascii="仿宋" w:hAnsi="仿宋" w:eastAsia="仿宋"/>
          <w:bCs/>
          <w:sz w:val="32"/>
          <w:szCs w:val="32"/>
        </w:rPr>
        <w:t>经营期间各</w:t>
      </w:r>
      <w:r>
        <w:rPr>
          <w:rFonts w:hint="eastAsia" w:ascii="仿宋" w:hAnsi="仿宋" w:eastAsia="仿宋"/>
          <w:sz w:val="32"/>
          <w:szCs w:val="32"/>
        </w:rPr>
        <w:t>类茶食品原料的进货渠道，建立完备的采购、验收制度，所有原料购进必须“三证”齐全，并建档立卡备查。</w:t>
      </w:r>
    </w:p>
    <w:p>
      <w:pPr>
        <w:spacing w:line="576" w:lineRule="exact"/>
        <w:ind w:firstLine="643" w:firstLineChars="200"/>
        <w:rPr>
          <w:rFonts w:hint="eastAsia" w:ascii="仿宋" w:hAnsi="仿宋" w:eastAsia="仿宋"/>
          <w:sz w:val="32"/>
          <w:szCs w:val="32"/>
        </w:rPr>
      </w:pPr>
      <w:r>
        <w:rPr>
          <w:rFonts w:hint="eastAsia" w:ascii="仿宋" w:hAnsi="仿宋" w:eastAsia="仿宋"/>
          <w:b/>
          <w:sz w:val="32"/>
          <w:szCs w:val="32"/>
        </w:rPr>
        <w:t>8、</w:t>
      </w:r>
      <w:r>
        <w:rPr>
          <w:rFonts w:hint="eastAsia" w:ascii="仿宋" w:hAnsi="仿宋" w:eastAsia="仿宋"/>
          <w:sz w:val="32"/>
          <w:szCs w:val="32"/>
        </w:rPr>
        <w:t>茶饮餐具的洗涤消毒工作，严格遵守食品卫生要求，茶饮和食品加工操作及留样工作，不准出售变质、变味剩茶饮和食品。</w:t>
      </w:r>
    </w:p>
    <w:p>
      <w:pPr>
        <w:spacing w:line="576" w:lineRule="exact"/>
        <w:ind w:firstLine="803" w:firstLineChars="250"/>
        <w:rPr>
          <w:rFonts w:hint="eastAsia" w:ascii="仿宋" w:hAnsi="仿宋" w:eastAsia="仿宋"/>
          <w:sz w:val="32"/>
          <w:szCs w:val="32"/>
        </w:rPr>
      </w:pPr>
      <w:r>
        <w:rPr>
          <w:rFonts w:hint="eastAsia" w:ascii="仿宋" w:hAnsi="仿宋" w:eastAsia="仿宋"/>
          <w:b/>
          <w:sz w:val="32"/>
          <w:szCs w:val="32"/>
        </w:rPr>
        <w:t>9、</w:t>
      </w:r>
      <w:r>
        <w:rPr>
          <w:rFonts w:hint="eastAsia" w:ascii="仿宋" w:hAnsi="仿宋" w:eastAsia="仿宋"/>
          <w:sz w:val="32"/>
          <w:szCs w:val="32"/>
        </w:rPr>
        <w:t>承租人在经营期内出售的所有商品的价格不得高于本地市区域同品牌零售价。商品</w:t>
      </w:r>
      <w:r>
        <w:rPr>
          <w:rFonts w:hint="eastAsia" w:ascii="仿宋" w:hAnsi="仿宋" w:eastAsia="仿宋"/>
          <w:sz w:val="32"/>
          <w:szCs w:val="32"/>
          <w:lang w:eastAsia="zh-CN"/>
        </w:rPr>
        <w:t>销售区</w:t>
      </w:r>
      <w:r>
        <w:rPr>
          <w:rFonts w:hint="eastAsia" w:ascii="仿宋" w:hAnsi="仿宋" w:eastAsia="仿宋"/>
          <w:sz w:val="32"/>
          <w:szCs w:val="32"/>
        </w:rPr>
        <w:t>所有商品均须明码标价，经营项目所有进货台账张贴于醒目处。</w:t>
      </w:r>
    </w:p>
    <w:p>
      <w:pPr>
        <w:spacing w:line="576" w:lineRule="exact"/>
        <w:ind w:firstLine="643" w:firstLineChars="200"/>
        <w:rPr>
          <w:rFonts w:hint="eastAsia" w:ascii="仿宋" w:hAnsi="仿宋" w:eastAsia="仿宋"/>
          <w:sz w:val="32"/>
          <w:szCs w:val="32"/>
        </w:rPr>
      </w:pPr>
      <w:r>
        <w:rPr>
          <w:rFonts w:hint="eastAsia" w:ascii="仿宋" w:hAnsi="仿宋" w:eastAsia="仿宋"/>
          <w:b/>
          <w:bCs/>
          <w:sz w:val="32"/>
          <w:szCs w:val="32"/>
        </w:rPr>
        <w:t>10、</w:t>
      </w:r>
      <w:r>
        <w:rPr>
          <w:rFonts w:hint="eastAsia" w:ascii="仿宋" w:hAnsi="仿宋" w:eastAsia="仿宋"/>
          <w:sz w:val="32"/>
          <w:szCs w:val="32"/>
        </w:rPr>
        <w:t>承租人的</w:t>
      </w:r>
      <w:r>
        <w:rPr>
          <w:rFonts w:ascii="仿宋" w:hAnsi="仿宋" w:eastAsia="仿宋"/>
          <w:sz w:val="32"/>
          <w:szCs w:val="32"/>
        </w:rPr>
        <w:t>从业人员应持健康证和培训证明上岗，上岗前务必参加相应的职业道德、食品卫生安全和消防安全培训</w:t>
      </w:r>
      <w:r>
        <w:rPr>
          <w:rFonts w:hint="eastAsia" w:ascii="仿宋" w:hAnsi="仿宋" w:eastAsia="仿宋"/>
          <w:sz w:val="32"/>
          <w:szCs w:val="32"/>
        </w:rPr>
        <w:t>，</w:t>
      </w:r>
      <w:r>
        <w:rPr>
          <w:rFonts w:ascii="仿宋" w:hAnsi="仿宋" w:eastAsia="仿宋"/>
          <w:sz w:val="32"/>
          <w:szCs w:val="32"/>
        </w:rPr>
        <w:t>从业人员年龄要求：18 周岁以上 ，身体健康，面貌端正</w:t>
      </w:r>
      <w:r>
        <w:rPr>
          <w:rFonts w:hint="eastAsia" w:ascii="仿宋" w:hAnsi="仿宋" w:eastAsia="仿宋"/>
          <w:sz w:val="32"/>
          <w:szCs w:val="32"/>
        </w:rPr>
        <w:t>；</w:t>
      </w:r>
      <w:r>
        <w:rPr>
          <w:rFonts w:ascii="仿宋" w:hAnsi="仿宋" w:eastAsia="仿宋"/>
          <w:sz w:val="32"/>
          <w:szCs w:val="32"/>
        </w:rPr>
        <w:t>需使用劳动合同制员工</w:t>
      </w:r>
      <w:r>
        <w:rPr>
          <w:rFonts w:hint="eastAsia" w:ascii="仿宋" w:hAnsi="仿宋" w:eastAsia="仿宋"/>
          <w:sz w:val="32"/>
          <w:szCs w:val="32"/>
        </w:rPr>
        <w:t>，</w:t>
      </w:r>
      <w:r>
        <w:rPr>
          <w:rFonts w:ascii="仿宋" w:hAnsi="仿宋" w:eastAsia="仿宋"/>
          <w:sz w:val="32"/>
          <w:szCs w:val="32"/>
        </w:rPr>
        <w:t>并按国家用人体制要求，为职工办理相关保险，做到应保尽保，应保未保人员出现的一切责任及后果由承</w:t>
      </w:r>
      <w:r>
        <w:rPr>
          <w:rFonts w:hint="eastAsia" w:ascii="仿宋" w:hAnsi="仿宋" w:eastAsia="仿宋"/>
          <w:sz w:val="32"/>
          <w:szCs w:val="32"/>
        </w:rPr>
        <w:t>租</w:t>
      </w:r>
      <w:r>
        <w:rPr>
          <w:rFonts w:ascii="仿宋" w:hAnsi="仿宋" w:eastAsia="仿宋"/>
          <w:sz w:val="32"/>
          <w:szCs w:val="32"/>
        </w:rPr>
        <w:t>人承担</w:t>
      </w:r>
      <w:r>
        <w:rPr>
          <w:rFonts w:hint="eastAsia" w:ascii="仿宋" w:hAnsi="仿宋" w:eastAsia="仿宋"/>
          <w:sz w:val="32"/>
          <w:szCs w:val="32"/>
        </w:rPr>
        <w:t>；</w:t>
      </w:r>
    </w:p>
    <w:p>
      <w:pPr>
        <w:spacing w:line="576" w:lineRule="exact"/>
        <w:ind w:firstLine="643" w:firstLineChars="200"/>
        <w:rPr>
          <w:rFonts w:hint="eastAsia" w:ascii="仿宋" w:hAnsi="仿宋" w:eastAsia="仿宋"/>
          <w:sz w:val="32"/>
          <w:szCs w:val="32"/>
        </w:rPr>
      </w:pPr>
      <w:r>
        <w:rPr>
          <w:rFonts w:hint="eastAsia" w:ascii="仿宋" w:hAnsi="仿宋" w:eastAsia="仿宋"/>
          <w:b/>
          <w:sz w:val="32"/>
          <w:szCs w:val="32"/>
        </w:rPr>
        <w:t>11、</w:t>
      </w:r>
      <w:r>
        <w:rPr>
          <w:rFonts w:ascii="仿宋" w:hAnsi="仿宋" w:eastAsia="仿宋"/>
          <w:sz w:val="32"/>
          <w:szCs w:val="32"/>
        </w:rPr>
        <w:t>除完成日常服务工作之外，</w:t>
      </w:r>
      <w:r>
        <w:rPr>
          <w:rFonts w:hint="eastAsia" w:ascii="仿宋" w:hAnsi="仿宋" w:eastAsia="仿宋"/>
          <w:sz w:val="32"/>
          <w:szCs w:val="32"/>
        </w:rPr>
        <w:t>承租人</w:t>
      </w:r>
      <w:r>
        <w:rPr>
          <w:rFonts w:ascii="仿宋" w:hAnsi="仿宋" w:eastAsia="仿宋"/>
          <w:sz w:val="32"/>
          <w:szCs w:val="32"/>
        </w:rPr>
        <w:t>须协助</w:t>
      </w:r>
      <w:r>
        <w:rPr>
          <w:rFonts w:hint="eastAsia" w:ascii="仿宋" w:hAnsi="仿宋" w:eastAsia="仿宋"/>
          <w:sz w:val="32"/>
          <w:szCs w:val="32"/>
        </w:rPr>
        <w:t>医院</w:t>
      </w:r>
      <w:r>
        <w:rPr>
          <w:rFonts w:ascii="仿宋" w:hAnsi="仿宋" w:eastAsia="仿宋"/>
          <w:sz w:val="32"/>
          <w:szCs w:val="32"/>
        </w:rPr>
        <w:t>完成如：上级视察、</w:t>
      </w:r>
      <w:r>
        <w:rPr>
          <w:rFonts w:hint="eastAsia" w:ascii="仿宋" w:hAnsi="仿宋" w:eastAsia="仿宋"/>
          <w:sz w:val="32"/>
          <w:szCs w:val="32"/>
        </w:rPr>
        <w:t>院</w:t>
      </w:r>
      <w:r>
        <w:rPr>
          <w:rFonts w:ascii="仿宋" w:hAnsi="仿宋" w:eastAsia="仿宋"/>
          <w:sz w:val="32"/>
          <w:szCs w:val="32"/>
        </w:rPr>
        <w:t>庆、大型</w:t>
      </w:r>
      <w:r>
        <w:rPr>
          <w:rFonts w:hint="eastAsia" w:ascii="仿宋" w:hAnsi="仿宋" w:eastAsia="仿宋"/>
          <w:sz w:val="32"/>
          <w:szCs w:val="32"/>
        </w:rPr>
        <w:t>学术</w:t>
      </w:r>
      <w:r>
        <w:rPr>
          <w:rFonts w:ascii="仿宋" w:hAnsi="仿宋" w:eastAsia="仿宋"/>
          <w:sz w:val="32"/>
          <w:szCs w:val="32"/>
        </w:rPr>
        <w:t>会议、</w:t>
      </w:r>
      <w:r>
        <w:rPr>
          <w:rFonts w:hint="eastAsia" w:ascii="仿宋" w:hAnsi="仿宋" w:eastAsia="仿宋"/>
          <w:sz w:val="32"/>
          <w:szCs w:val="32"/>
        </w:rPr>
        <w:t>其他</w:t>
      </w:r>
      <w:r>
        <w:rPr>
          <w:rFonts w:ascii="仿宋" w:hAnsi="仿宋" w:eastAsia="仿宋"/>
          <w:sz w:val="32"/>
          <w:szCs w:val="32"/>
        </w:rPr>
        <w:t>事件等提供服务支持，配合完成各项工作。</w:t>
      </w:r>
    </w:p>
    <w:p>
      <w:pPr>
        <w:pStyle w:val="8"/>
        <w:ind w:firstLine="640"/>
        <w:rPr>
          <w:rFonts w:hint="eastAsia" w:ascii="仿宋" w:hAnsi="仿宋" w:eastAsia="仿宋"/>
          <w:sz w:val="32"/>
          <w:szCs w:val="32"/>
        </w:rPr>
      </w:pPr>
      <w:r>
        <w:rPr>
          <w:rFonts w:hint="eastAsia" w:ascii="仿宋" w:hAnsi="仿宋" w:eastAsia="仿宋"/>
          <w:b/>
          <w:bCs/>
          <w:sz w:val="32"/>
          <w:szCs w:val="32"/>
        </w:rPr>
        <w:t>12、</w:t>
      </w:r>
      <w:r>
        <w:rPr>
          <w:rFonts w:hint="eastAsia" w:ascii="仿宋" w:hAnsi="仿宋" w:eastAsia="仿宋"/>
          <w:sz w:val="32"/>
          <w:szCs w:val="32"/>
        </w:rPr>
        <w:t>每</w:t>
      </w:r>
      <w:r>
        <w:rPr>
          <w:rFonts w:hint="eastAsia" w:ascii="仿宋" w:hAnsi="仿宋" w:eastAsia="仿宋"/>
          <w:sz w:val="32"/>
          <w:szCs w:val="32"/>
          <w:lang w:eastAsia="zh-CN"/>
        </w:rPr>
        <w:t>半年</w:t>
      </w:r>
      <w:r>
        <w:rPr>
          <w:rFonts w:hint="eastAsia" w:ascii="仿宋" w:hAnsi="仿宋" w:eastAsia="仿宋"/>
          <w:sz w:val="32"/>
          <w:szCs w:val="32"/>
        </w:rPr>
        <w:t>对经营的承租人进行考评，按委托人制定的考核标准进行考评，考核评分标准：不合格（</w:t>
      </w:r>
      <w:r>
        <w:rPr>
          <w:rFonts w:hint="eastAsia" w:ascii="仿宋" w:hAnsi="仿宋" w:eastAsia="仿宋"/>
          <w:sz w:val="32"/>
          <w:szCs w:val="32"/>
          <w:lang w:eastAsia="zh-CN"/>
        </w:rPr>
        <w:t>低于</w:t>
      </w:r>
      <w:r>
        <w:rPr>
          <w:rFonts w:hint="eastAsia" w:ascii="仿宋" w:hAnsi="仿宋" w:eastAsia="仿宋"/>
          <w:sz w:val="32"/>
          <w:szCs w:val="32"/>
        </w:rPr>
        <w:t>1</w:t>
      </w:r>
      <w:r>
        <w:rPr>
          <w:rFonts w:hint="eastAsia" w:ascii="仿宋" w:hAnsi="仿宋" w:eastAsia="仿宋"/>
          <w:sz w:val="32"/>
          <w:szCs w:val="32"/>
          <w:lang w:val="en-US" w:eastAsia="zh-CN"/>
        </w:rPr>
        <w:t>00</w:t>
      </w:r>
      <w:r>
        <w:rPr>
          <w:rFonts w:hint="eastAsia" w:ascii="仿宋" w:hAnsi="仿宋" w:eastAsia="仿宋"/>
          <w:sz w:val="32"/>
          <w:szCs w:val="32"/>
        </w:rPr>
        <w:t>）、合格（1</w:t>
      </w:r>
      <w:r>
        <w:rPr>
          <w:rFonts w:hint="eastAsia" w:ascii="仿宋" w:hAnsi="仿宋" w:eastAsia="仿宋"/>
          <w:sz w:val="32"/>
          <w:szCs w:val="32"/>
          <w:lang w:val="en-US" w:eastAsia="zh-CN"/>
        </w:rPr>
        <w:t>0</w:t>
      </w:r>
      <w:r>
        <w:rPr>
          <w:rFonts w:hint="eastAsia" w:ascii="仿宋" w:hAnsi="仿宋" w:eastAsia="仿宋"/>
          <w:sz w:val="32"/>
          <w:szCs w:val="32"/>
        </w:rPr>
        <w:t>0-1</w:t>
      </w:r>
      <w:r>
        <w:rPr>
          <w:rFonts w:hint="eastAsia" w:ascii="仿宋" w:hAnsi="仿宋" w:eastAsia="仿宋"/>
          <w:sz w:val="32"/>
          <w:szCs w:val="32"/>
          <w:lang w:val="en-US" w:eastAsia="zh-CN"/>
        </w:rPr>
        <w:t>4</w:t>
      </w:r>
      <w:r>
        <w:rPr>
          <w:rFonts w:hint="eastAsia" w:ascii="仿宋" w:hAnsi="仿宋" w:eastAsia="仿宋"/>
          <w:sz w:val="32"/>
          <w:szCs w:val="32"/>
        </w:rPr>
        <w:t>0</w:t>
      </w:r>
      <w:r>
        <w:rPr>
          <w:rFonts w:hint="eastAsia" w:ascii="仿宋" w:hAnsi="仿宋" w:eastAsia="仿宋"/>
          <w:sz w:val="32"/>
          <w:szCs w:val="32"/>
          <w:lang w:eastAsia="zh-CN"/>
        </w:rPr>
        <w:t>）</w:t>
      </w:r>
      <w:r>
        <w:rPr>
          <w:rFonts w:hint="eastAsia" w:ascii="仿宋" w:hAnsi="仿宋" w:eastAsia="仿宋"/>
          <w:sz w:val="32"/>
          <w:szCs w:val="32"/>
        </w:rPr>
        <w:t>、优秀（140-150），</w:t>
      </w:r>
      <w:r>
        <w:rPr>
          <w:rFonts w:hint="eastAsia" w:ascii="仿宋" w:hAnsi="仿宋" w:eastAsia="仿宋"/>
          <w:sz w:val="32"/>
          <w:szCs w:val="32"/>
          <w:lang w:eastAsia="zh-CN"/>
        </w:rPr>
        <w:t>一年内两</w:t>
      </w:r>
      <w:r>
        <w:rPr>
          <w:rFonts w:hint="eastAsia" w:ascii="仿宋" w:hAnsi="仿宋" w:eastAsia="仿宋"/>
          <w:sz w:val="32"/>
          <w:szCs w:val="32"/>
        </w:rPr>
        <w:t>次</w:t>
      </w:r>
      <w:r>
        <w:rPr>
          <w:rFonts w:hint="eastAsia" w:ascii="仿宋" w:hAnsi="仿宋" w:eastAsia="仿宋"/>
          <w:sz w:val="32"/>
          <w:szCs w:val="32"/>
          <w:lang w:eastAsia="zh-CN"/>
        </w:rPr>
        <w:t>考核</w:t>
      </w:r>
      <w:r>
        <w:rPr>
          <w:rFonts w:hint="eastAsia" w:ascii="仿宋" w:hAnsi="仿宋" w:eastAsia="仿宋"/>
          <w:sz w:val="32"/>
          <w:szCs w:val="32"/>
        </w:rPr>
        <w:t>不合格</w:t>
      </w:r>
      <w:bookmarkStart w:id="1" w:name="_GoBack"/>
      <w:bookmarkEnd w:id="1"/>
      <w:r>
        <w:rPr>
          <w:rFonts w:hint="eastAsia" w:ascii="仿宋" w:hAnsi="仿宋" w:eastAsia="仿宋"/>
          <w:sz w:val="32"/>
          <w:szCs w:val="32"/>
        </w:rPr>
        <w:t>委托人有权解除合同且履约保证金10万元不予退还；合格的合同继续续签，一年一签。考评标准详见附件。</w:t>
      </w:r>
    </w:p>
    <w:p>
      <w:pPr>
        <w:pStyle w:val="8"/>
        <w:ind w:firstLine="0" w:firstLineChars="0"/>
        <w:rPr>
          <w:rFonts w:hint="eastAsia" w:ascii="仿宋" w:hAnsi="仿宋" w:eastAsia="仿宋"/>
          <w:b/>
          <w:bCs/>
          <w:sz w:val="32"/>
          <w:szCs w:val="32"/>
        </w:rPr>
      </w:pPr>
      <w:r>
        <w:rPr>
          <w:rFonts w:hint="eastAsia" w:ascii="仿宋" w:hAnsi="仿宋" w:eastAsia="仿宋"/>
          <w:b/>
          <w:bCs/>
          <w:sz w:val="32"/>
          <w:szCs w:val="32"/>
        </w:rPr>
        <w:t>八</w:t>
      </w:r>
      <w:r>
        <w:rPr>
          <w:rFonts w:ascii="仿宋" w:hAnsi="仿宋" w:eastAsia="仿宋"/>
          <w:b/>
          <w:bCs/>
          <w:sz w:val="32"/>
          <w:szCs w:val="32"/>
        </w:rPr>
        <w:t>、责任和违约处理</w:t>
      </w:r>
    </w:p>
    <w:p>
      <w:pPr>
        <w:pStyle w:val="8"/>
        <w:ind w:firstLine="640"/>
        <w:rPr>
          <w:rFonts w:hint="eastAsia" w:ascii="仿宋" w:hAnsi="仿宋" w:eastAsia="仿宋"/>
          <w:b/>
          <w:sz w:val="32"/>
          <w:szCs w:val="32"/>
        </w:rPr>
      </w:pPr>
      <w:r>
        <w:rPr>
          <w:rFonts w:ascii="仿宋" w:hAnsi="仿宋" w:eastAsia="仿宋"/>
          <w:sz w:val="32"/>
          <w:szCs w:val="32"/>
        </w:rPr>
        <w:t>1、未经委托人书面同意，承租人不得在租赁期内将标的转租、分租给第三方。否则视为承租人违约，委托人有权解除租赁关系，收回标的</w:t>
      </w:r>
      <w:r>
        <w:rPr>
          <w:rFonts w:hint="eastAsia" w:ascii="仿宋" w:hAnsi="仿宋" w:eastAsia="仿宋"/>
          <w:sz w:val="32"/>
          <w:szCs w:val="32"/>
        </w:rPr>
        <w:t>，</w:t>
      </w:r>
      <w:r>
        <w:rPr>
          <w:rFonts w:ascii="仿宋" w:hAnsi="仿宋" w:eastAsia="仿宋"/>
          <w:sz w:val="32"/>
          <w:szCs w:val="32"/>
        </w:rPr>
        <w:t>履约保证金不予退还。</w:t>
      </w:r>
    </w:p>
    <w:p>
      <w:pPr>
        <w:pStyle w:val="8"/>
        <w:ind w:firstLine="640"/>
        <w:rPr>
          <w:rFonts w:hint="eastAsia" w:ascii="仿宋" w:hAnsi="仿宋" w:eastAsia="仿宋"/>
          <w:b/>
          <w:sz w:val="32"/>
          <w:szCs w:val="32"/>
        </w:rPr>
      </w:pPr>
      <w:r>
        <w:rPr>
          <w:rFonts w:ascii="仿宋" w:hAnsi="仿宋" w:eastAsia="仿宋"/>
          <w:sz w:val="32"/>
          <w:szCs w:val="32"/>
        </w:rPr>
        <w:t>2、自第二次缴纳租金起，承租人如不能按期缴付租金，每逾期一天，承租人承担逾期缴付金额的千分之五违约金，违约金从履约保证金中扣除。逾期缴付最长不得超过30天，否则，视为承租人违约，其履约保证金不予退还，委托人解除租赁关系，收回标的，并有权追究承租人的违约责任。</w:t>
      </w:r>
    </w:p>
    <w:p>
      <w:pPr>
        <w:pStyle w:val="8"/>
        <w:ind w:firstLine="640"/>
        <w:rPr>
          <w:rFonts w:hint="eastAsia" w:ascii="仿宋" w:hAnsi="仿宋" w:eastAsia="仿宋"/>
          <w:b/>
          <w:sz w:val="32"/>
          <w:szCs w:val="32"/>
        </w:rPr>
      </w:pPr>
      <w:r>
        <w:rPr>
          <w:rFonts w:ascii="仿宋" w:hAnsi="仿宋" w:eastAsia="仿宋"/>
          <w:sz w:val="32"/>
          <w:szCs w:val="32"/>
        </w:rPr>
        <w:t>3、租赁期满或合同提前终止时，承租人承担清场责任并在合同终止之日起</w:t>
      </w:r>
      <w:r>
        <w:rPr>
          <w:rFonts w:hint="eastAsia" w:ascii="仿宋" w:hAnsi="仿宋" w:eastAsia="仿宋"/>
          <w:sz w:val="32"/>
          <w:szCs w:val="32"/>
        </w:rPr>
        <w:t>20</w:t>
      </w:r>
      <w:r>
        <w:rPr>
          <w:rFonts w:ascii="仿宋" w:hAnsi="仿宋" w:eastAsia="仿宋"/>
          <w:sz w:val="32"/>
          <w:szCs w:val="32"/>
        </w:rPr>
        <w:t>日内交回标的，并搬出属于承租人的可移除物件（需移除的物品清单须提交委托人审核），不得破坏标的基础设备设施。逾期未交回的，其履约保证金不予退还。如承租人未在规定时间内搬出的物件，视为放弃物件所有权，由委托人处理；在租赁期间，承租人在标的物上添附的不可移除的装修、设备等，在租赁合同终止后无偿交由委托人处理，上述装修、设备的费用以及承租人对标的进行维修所支付的费用，委托人均不予以补偿。</w:t>
      </w:r>
    </w:p>
    <w:p>
      <w:pPr>
        <w:pStyle w:val="8"/>
        <w:ind w:firstLine="640"/>
        <w:rPr>
          <w:rFonts w:hint="eastAsia" w:ascii="仿宋" w:hAnsi="仿宋" w:eastAsia="仿宋"/>
          <w:b/>
          <w:sz w:val="32"/>
          <w:szCs w:val="32"/>
        </w:rPr>
      </w:pPr>
      <w:r>
        <w:rPr>
          <w:rFonts w:ascii="仿宋" w:hAnsi="仿宋" w:eastAsia="仿宋"/>
          <w:sz w:val="32"/>
          <w:szCs w:val="32"/>
        </w:rPr>
        <w:t>4、如因政策性因素、规划调整等不可抗力因素致使租赁合同无法继续履行，委托人有权解除合同且不承担违约责任，承租人应无条件服从，并在合同解除之日起30天内交回标的，承租人已缴租金按照实际占用标的时间计算。在双方结清账目，且承租人无违约责任的情况下，委托人将履约保证金全额无息退还。逾期未交回标的，承租人履约保证金不予退还。</w:t>
      </w:r>
    </w:p>
    <w:p>
      <w:pPr>
        <w:widowControl/>
        <w:spacing w:line="576" w:lineRule="exact"/>
        <w:ind w:firstLine="643" w:firstLineChars="200"/>
        <w:jc w:val="left"/>
        <w:rPr>
          <w:rFonts w:ascii="仿宋" w:hAnsi="仿宋" w:eastAsia="仿宋" w:cs="Times New Roman"/>
          <w:kern w:val="0"/>
          <w:sz w:val="32"/>
          <w:szCs w:val="32"/>
          <w:shd w:val="clear" w:color="auto" w:fill="FFFFFF"/>
        </w:rPr>
      </w:pPr>
      <w:r>
        <w:rPr>
          <w:rFonts w:ascii="仿宋" w:hAnsi="仿宋" w:eastAsia="仿宋" w:cs="Times New Roman"/>
          <w:b/>
          <w:sz w:val="32"/>
          <w:szCs w:val="32"/>
          <w:shd w:val="clear" w:color="auto" w:fill="FFFFFF"/>
        </w:rPr>
        <w:t>5、</w:t>
      </w:r>
      <w:r>
        <w:rPr>
          <w:rFonts w:ascii="仿宋" w:hAnsi="仿宋" w:eastAsia="仿宋" w:cs="Times New Roman"/>
          <w:sz w:val="32"/>
          <w:szCs w:val="32"/>
          <w:shd w:val="clear" w:color="auto" w:fill="FFFFFF"/>
        </w:rPr>
        <w:t>对有违约行为的</w:t>
      </w:r>
      <w:r>
        <w:rPr>
          <w:rFonts w:hint="eastAsia" w:ascii="仿宋" w:hAnsi="仿宋" w:eastAsia="仿宋" w:cs="Times New Roman"/>
          <w:sz w:val="32"/>
          <w:szCs w:val="32"/>
          <w:shd w:val="clear" w:color="auto" w:fill="FFFFFF"/>
          <w:lang w:val="en-US" w:eastAsia="zh-CN"/>
        </w:rPr>
        <w:t>买受</w:t>
      </w:r>
      <w:r>
        <w:rPr>
          <w:rFonts w:hint="eastAsia" w:ascii="仿宋" w:hAnsi="仿宋" w:eastAsia="仿宋" w:cs="Times New Roman"/>
          <w:sz w:val="32"/>
          <w:szCs w:val="32"/>
          <w:shd w:val="clear" w:color="auto" w:fill="FFFFFF"/>
          <w:lang w:eastAsia="zh-CN"/>
        </w:rPr>
        <w:t>人</w:t>
      </w:r>
      <w:r>
        <w:rPr>
          <w:rFonts w:ascii="仿宋" w:hAnsi="仿宋" w:eastAsia="仿宋" w:cs="Times New Roman"/>
          <w:sz w:val="32"/>
          <w:szCs w:val="32"/>
          <w:shd w:val="clear" w:color="auto" w:fill="FFFFFF"/>
        </w:rPr>
        <w:t>，</w:t>
      </w:r>
      <w:r>
        <w:rPr>
          <w:rFonts w:ascii="仿宋" w:hAnsi="仿宋" w:eastAsia="仿宋" w:cs="Times New Roman"/>
          <w:kern w:val="0"/>
          <w:sz w:val="32"/>
          <w:szCs w:val="32"/>
          <w:shd w:val="clear" w:color="auto" w:fill="FFFFFF"/>
        </w:rPr>
        <w:t>委托人有权取消</w:t>
      </w:r>
      <w:r>
        <w:rPr>
          <w:rFonts w:hint="eastAsia" w:ascii="仿宋" w:hAnsi="仿宋" w:eastAsia="仿宋" w:cs="Times New Roman"/>
          <w:sz w:val="32"/>
          <w:szCs w:val="32"/>
          <w:shd w:val="clear" w:color="auto" w:fill="FFFFFF"/>
          <w:lang w:val="en-US" w:eastAsia="zh-CN"/>
        </w:rPr>
        <w:t>买受</w:t>
      </w:r>
      <w:r>
        <w:rPr>
          <w:rFonts w:hint="eastAsia" w:ascii="仿宋" w:hAnsi="仿宋" w:eastAsia="仿宋" w:cs="Times New Roman"/>
          <w:sz w:val="32"/>
          <w:szCs w:val="32"/>
          <w:shd w:val="clear" w:color="auto" w:fill="FFFFFF"/>
          <w:lang w:eastAsia="zh-CN"/>
        </w:rPr>
        <w:t>人</w:t>
      </w:r>
      <w:r>
        <w:rPr>
          <w:rFonts w:ascii="仿宋" w:hAnsi="仿宋" w:eastAsia="仿宋" w:cs="Times New Roman"/>
          <w:kern w:val="0"/>
          <w:sz w:val="32"/>
          <w:szCs w:val="32"/>
          <w:shd w:val="clear" w:color="auto" w:fill="FFFFFF"/>
        </w:rPr>
        <w:t>的成交资格，对标的进行另行处置。</w:t>
      </w:r>
      <w:r>
        <w:rPr>
          <w:rFonts w:hint="eastAsia" w:ascii="仿宋" w:hAnsi="仿宋" w:eastAsia="仿宋" w:cs="Times New Roman"/>
          <w:sz w:val="32"/>
          <w:szCs w:val="32"/>
          <w:shd w:val="clear" w:color="auto" w:fill="FFFFFF"/>
          <w:lang w:val="en-US" w:eastAsia="zh-CN"/>
        </w:rPr>
        <w:t>买受</w:t>
      </w:r>
      <w:r>
        <w:rPr>
          <w:rFonts w:hint="eastAsia" w:ascii="仿宋" w:hAnsi="仿宋" w:eastAsia="仿宋" w:cs="Times New Roman"/>
          <w:sz w:val="32"/>
          <w:szCs w:val="32"/>
          <w:shd w:val="clear" w:color="auto" w:fill="FFFFFF"/>
          <w:lang w:eastAsia="zh-CN"/>
        </w:rPr>
        <w:t>人</w:t>
      </w:r>
      <w:r>
        <w:rPr>
          <w:rFonts w:ascii="仿宋" w:hAnsi="仿宋" w:eastAsia="仿宋" w:cs="Times New Roman"/>
          <w:kern w:val="0"/>
          <w:sz w:val="32"/>
          <w:szCs w:val="32"/>
          <w:shd w:val="clear" w:color="auto" w:fill="FFFFFF"/>
        </w:rPr>
        <w:t>所缴纳竞拍保证金先用于支付双方应向拍卖人缴纳的拍卖佣金及相关费用，剩余部分用于对委托人的补偿，委托人有权追偿其他违约责任。</w:t>
      </w:r>
    </w:p>
    <w:p>
      <w:pPr>
        <w:pStyle w:val="8"/>
        <w:ind w:firstLine="0" w:firstLineChars="0"/>
        <w:rPr>
          <w:rFonts w:hint="eastAsia" w:ascii="仿宋" w:hAnsi="仿宋" w:eastAsia="仿宋"/>
          <w:b/>
          <w:sz w:val="32"/>
          <w:szCs w:val="32"/>
        </w:rPr>
      </w:pPr>
      <w:r>
        <w:rPr>
          <w:rFonts w:hint="eastAsia" w:ascii="仿宋" w:hAnsi="仿宋" w:eastAsia="仿宋"/>
          <w:b/>
          <w:bCs/>
          <w:sz w:val="32"/>
          <w:szCs w:val="32"/>
        </w:rPr>
        <w:t>九</w:t>
      </w:r>
      <w:r>
        <w:rPr>
          <w:rFonts w:ascii="仿宋" w:hAnsi="仿宋" w:eastAsia="仿宋"/>
          <w:sz w:val="32"/>
          <w:szCs w:val="32"/>
        </w:rPr>
        <w:t>、其他未尽事宜在委托人与</w:t>
      </w:r>
      <w:r>
        <w:rPr>
          <w:rFonts w:hint="eastAsia" w:ascii="仿宋" w:hAnsi="仿宋" w:eastAsia="仿宋" w:cs="Times New Roman"/>
          <w:sz w:val="32"/>
          <w:szCs w:val="32"/>
          <w:shd w:val="clear" w:color="auto" w:fill="FFFFFF"/>
          <w:lang w:val="en-US" w:eastAsia="zh-CN"/>
        </w:rPr>
        <w:t>买受</w:t>
      </w:r>
      <w:r>
        <w:rPr>
          <w:rFonts w:hint="eastAsia" w:ascii="仿宋" w:hAnsi="仿宋" w:eastAsia="仿宋" w:cs="Times New Roman"/>
          <w:sz w:val="32"/>
          <w:szCs w:val="32"/>
          <w:shd w:val="clear" w:color="auto" w:fill="FFFFFF"/>
          <w:lang w:eastAsia="zh-CN"/>
        </w:rPr>
        <w:t>人</w:t>
      </w:r>
      <w:r>
        <w:rPr>
          <w:rFonts w:ascii="仿宋" w:hAnsi="仿宋" w:eastAsia="仿宋"/>
          <w:sz w:val="32"/>
          <w:szCs w:val="32"/>
        </w:rPr>
        <w:t>签订的《租赁合同》中约定。</w:t>
      </w:r>
    </w:p>
    <w:p>
      <w:pPr>
        <w:pStyle w:val="8"/>
        <w:ind w:firstLine="0" w:firstLineChars="0"/>
        <w:rPr>
          <w:rFonts w:hint="eastAsia" w:ascii="仿宋" w:hAnsi="仿宋" w:eastAsia="仿宋"/>
          <w:b/>
          <w:sz w:val="32"/>
          <w:szCs w:val="32"/>
        </w:rPr>
      </w:pPr>
      <w:r>
        <w:rPr>
          <w:rFonts w:hint="eastAsia" w:ascii="仿宋" w:hAnsi="仿宋" w:eastAsia="仿宋"/>
          <w:b/>
          <w:bCs/>
          <w:sz w:val="32"/>
          <w:szCs w:val="32"/>
        </w:rPr>
        <w:t>十</w:t>
      </w:r>
      <w:r>
        <w:rPr>
          <w:rFonts w:ascii="仿宋" w:hAnsi="仿宋" w:eastAsia="仿宋"/>
          <w:sz w:val="32"/>
          <w:szCs w:val="32"/>
        </w:rPr>
        <w:t>、凡参加竞价者都应在竞价租赁前实地踏勘，确认竞价租赁标的范围并认可标的现状及竞价租赁要求，委托人、拍卖人声明不对此作出任何承诺，所有标的介绍及说明仅供参考。如</w:t>
      </w:r>
      <w:r>
        <w:rPr>
          <w:rFonts w:hint="eastAsia" w:ascii="仿宋" w:hAnsi="仿宋" w:eastAsia="仿宋"/>
          <w:sz w:val="32"/>
          <w:szCs w:val="32"/>
          <w:lang w:eastAsia="zh-CN"/>
        </w:rPr>
        <w:t>承租人</w:t>
      </w:r>
      <w:r>
        <w:rPr>
          <w:rFonts w:ascii="仿宋" w:hAnsi="仿宋" w:eastAsia="仿宋"/>
          <w:sz w:val="32"/>
          <w:szCs w:val="32"/>
        </w:rPr>
        <w:t>因情况不清造成后果，责任自负。</w:t>
      </w:r>
    </w:p>
    <w:p>
      <w:pPr>
        <w:pStyle w:val="8"/>
        <w:ind w:firstLine="0" w:firstLineChars="0"/>
        <w:rPr>
          <w:rFonts w:hint="eastAsia" w:ascii="仿宋" w:hAnsi="仿宋" w:eastAsia="仿宋"/>
          <w:b/>
          <w:bCs/>
          <w:sz w:val="32"/>
          <w:szCs w:val="32"/>
        </w:rPr>
      </w:pPr>
      <w:r>
        <w:rPr>
          <w:rFonts w:hint="eastAsia" w:ascii="仿宋" w:hAnsi="仿宋" w:eastAsia="仿宋"/>
          <w:b/>
          <w:bCs/>
          <w:sz w:val="32"/>
          <w:szCs w:val="32"/>
        </w:rPr>
        <w:t>十一、澄清答疑期及方式</w:t>
      </w:r>
    </w:p>
    <w:p>
      <w:pPr>
        <w:pStyle w:val="8"/>
        <w:ind w:firstLine="640"/>
        <w:rPr>
          <w:rFonts w:hint="eastAsia" w:ascii="仿宋" w:hAnsi="仿宋" w:eastAsia="仿宋" w:cs="宋体"/>
          <w:sz w:val="32"/>
          <w:szCs w:val="32"/>
        </w:rPr>
      </w:pPr>
      <w:r>
        <w:rPr>
          <w:rFonts w:hint="eastAsia" w:ascii="仿宋" w:hAnsi="仿宋" w:eastAsia="仿宋"/>
          <w:sz w:val="32"/>
          <w:szCs w:val="32"/>
        </w:rPr>
        <w:t>1、竞拍人如对本交易文件及其附件或交易公告有疑问，应在公告截止时间前3个工作日之前，以扫描件的形式（不得署名）向委托人或代理机构提出。逾期提交的不予受理。</w:t>
      </w:r>
      <w:r>
        <w:rPr>
          <w:rFonts w:hint="eastAsia" w:ascii="仿宋" w:hAnsi="仿宋" w:eastAsia="仿宋"/>
          <w:sz w:val="32"/>
          <w:szCs w:val="32"/>
          <w:lang w:eastAsia="zh-CN"/>
        </w:rPr>
        <w:t>竞拍人</w:t>
      </w:r>
      <w:r>
        <w:rPr>
          <w:rFonts w:hint="eastAsia" w:ascii="仿宋" w:hAnsi="仿宋" w:eastAsia="仿宋"/>
          <w:sz w:val="32"/>
          <w:szCs w:val="32"/>
        </w:rPr>
        <w:t>必须将扫描件与电子版（为word或wps，可编辑模式）发送至122438810@qq.com邮箱</w:t>
      </w:r>
    </w:p>
    <w:p>
      <w:pPr>
        <w:pStyle w:val="8"/>
        <w:ind w:firstLine="640"/>
        <w:rPr>
          <w:rFonts w:hint="eastAsia" w:ascii="仿宋" w:hAnsi="仿宋" w:eastAsia="仿宋" w:cs="宋体"/>
          <w:sz w:val="32"/>
          <w:szCs w:val="32"/>
        </w:rPr>
      </w:pPr>
      <w:r>
        <w:rPr>
          <w:rFonts w:hint="eastAsia" w:ascii="仿宋" w:hAnsi="仿宋" w:eastAsia="仿宋"/>
          <w:sz w:val="32"/>
          <w:szCs w:val="32"/>
        </w:rPr>
        <w:t>2、委托人可对交易文件、公告进行澄清、答疑、更正或更改，并在网站上发布相关信息（宿州市公共资源交易中心http://ggzyjy.ahsz.gov.cn），该公告内容为拍租公告的组成部分，对竞拍人具有约束力。竞拍人应主动上网查询。委托人、代理机构不承担竞拍人未及时关注相关信息的责任。</w:t>
      </w:r>
    </w:p>
    <w:p>
      <w:pPr>
        <w:pStyle w:val="8"/>
        <w:ind w:firstLine="0" w:firstLineChars="0"/>
        <w:rPr>
          <w:rFonts w:hint="eastAsia" w:ascii="仿宋" w:hAnsi="仿宋" w:eastAsia="仿宋"/>
          <w:b/>
          <w:bCs/>
          <w:sz w:val="32"/>
          <w:szCs w:val="32"/>
        </w:rPr>
      </w:pPr>
      <w:r>
        <w:rPr>
          <w:rFonts w:hint="eastAsia" w:ascii="仿宋" w:hAnsi="仿宋" w:eastAsia="仿宋"/>
          <w:b/>
          <w:bCs/>
          <w:sz w:val="32"/>
          <w:szCs w:val="32"/>
        </w:rPr>
        <w:t>十二、免责条款</w:t>
      </w:r>
    </w:p>
    <w:p>
      <w:pPr>
        <w:pStyle w:val="8"/>
        <w:ind w:firstLine="640"/>
        <w:rPr>
          <w:rFonts w:hint="eastAsia" w:ascii="仿宋" w:hAnsi="仿宋" w:eastAsia="仿宋" w:cs="宋体"/>
          <w:sz w:val="32"/>
          <w:szCs w:val="32"/>
        </w:rPr>
      </w:pPr>
      <w:r>
        <w:rPr>
          <w:rFonts w:hint="eastAsia" w:ascii="仿宋" w:hAnsi="仿宋" w:eastAsia="仿宋"/>
          <w:sz w:val="32"/>
          <w:szCs w:val="32"/>
        </w:rPr>
        <w:t>1、出现下列情形导致电子竞价系统无法正常运行，或者无法保证交易过程的公平、公正和信息安全时，除</w:t>
      </w:r>
      <w:r>
        <w:rPr>
          <w:rFonts w:hint="eastAsia" w:ascii="仿宋" w:hAnsi="仿宋" w:eastAsia="仿宋"/>
          <w:sz w:val="32"/>
          <w:szCs w:val="32"/>
          <w:lang w:eastAsia="zh-CN"/>
        </w:rPr>
        <w:t>竞拍人</w:t>
      </w:r>
      <w:r>
        <w:rPr>
          <w:rFonts w:hint="eastAsia" w:ascii="仿宋" w:hAnsi="仿宋" w:eastAsia="仿宋"/>
          <w:sz w:val="32"/>
          <w:szCs w:val="32"/>
        </w:rPr>
        <w:t xml:space="preserve">自身责任外，其余各方当事人免责： </w:t>
      </w:r>
    </w:p>
    <w:p>
      <w:pPr>
        <w:pStyle w:val="8"/>
        <w:ind w:firstLine="640"/>
        <w:rPr>
          <w:rFonts w:hint="eastAsia" w:ascii="仿宋" w:hAnsi="仿宋" w:eastAsia="仿宋" w:cs="宋体"/>
          <w:sz w:val="32"/>
          <w:szCs w:val="32"/>
        </w:rPr>
      </w:pPr>
      <w:r>
        <w:rPr>
          <w:rFonts w:hint="eastAsia" w:ascii="仿宋" w:hAnsi="仿宋" w:eastAsia="仿宋"/>
          <w:sz w:val="32"/>
          <w:szCs w:val="32"/>
        </w:rPr>
        <w:t xml:space="preserve">（一）网络服务器发生故障而无法访问网站或无法使用电子竞价系统； </w:t>
      </w:r>
    </w:p>
    <w:p>
      <w:pPr>
        <w:pStyle w:val="8"/>
        <w:ind w:firstLine="640"/>
        <w:rPr>
          <w:rFonts w:hint="eastAsia" w:ascii="仿宋" w:hAnsi="仿宋" w:eastAsia="仿宋" w:cs="宋体"/>
          <w:sz w:val="32"/>
          <w:szCs w:val="32"/>
        </w:rPr>
      </w:pPr>
      <w:r>
        <w:rPr>
          <w:rFonts w:hint="eastAsia" w:ascii="仿宋" w:hAnsi="仿宋" w:eastAsia="仿宋"/>
          <w:sz w:val="32"/>
          <w:szCs w:val="32"/>
        </w:rPr>
        <w:t xml:space="preserve">（二）电子竞价系统的软件或网络数据库出现错误，不能进行正常操作； </w:t>
      </w:r>
    </w:p>
    <w:p>
      <w:pPr>
        <w:pStyle w:val="8"/>
        <w:ind w:firstLine="640"/>
        <w:rPr>
          <w:rFonts w:hint="eastAsia" w:ascii="仿宋" w:hAnsi="仿宋" w:eastAsia="仿宋" w:cs="宋体"/>
          <w:sz w:val="32"/>
          <w:szCs w:val="32"/>
        </w:rPr>
      </w:pPr>
      <w:r>
        <w:rPr>
          <w:rFonts w:hint="eastAsia" w:ascii="仿宋" w:hAnsi="仿宋" w:eastAsia="仿宋"/>
          <w:sz w:val="32"/>
          <w:szCs w:val="32"/>
        </w:rPr>
        <w:t>（三）电子竞价系统发现有安全漏洞，有潜在的泄密危险；</w:t>
      </w:r>
    </w:p>
    <w:p>
      <w:pPr>
        <w:pStyle w:val="8"/>
        <w:ind w:firstLine="640"/>
        <w:rPr>
          <w:rFonts w:hint="eastAsia" w:ascii="仿宋" w:hAnsi="仿宋" w:eastAsia="仿宋" w:cs="宋体"/>
          <w:sz w:val="32"/>
          <w:szCs w:val="32"/>
        </w:rPr>
      </w:pPr>
      <w:r>
        <w:rPr>
          <w:rFonts w:hint="eastAsia" w:ascii="仿宋" w:hAnsi="仿宋" w:eastAsia="仿宋"/>
          <w:sz w:val="32"/>
          <w:szCs w:val="32"/>
        </w:rPr>
        <w:t xml:space="preserve">（四）计算机病毒发作导致系统无法正常运行的； </w:t>
      </w:r>
    </w:p>
    <w:p>
      <w:pPr>
        <w:pStyle w:val="8"/>
        <w:ind w:firstLine="640"/>
        <w:rPr>
          <w:rFonts w:hint="eastAsia" w:ascii="仿宋" w:hAnsi="仿宋" w:eastAsia="仿宋" w:cs="宋体"/>
          <w:sz w:val="32"/>
          <w:szCs w:val="32"/>
        </w:rPr>
      </w:pPr>
      <w:r>
        <w:rPr>
          <w:rFonts w:hint="eastAsia" w:ascii="仿宋" w:hAnsi="仿宋" w:eastAsia="仿宋"/>
          <w:sz w:val="32"/>
          <w:szCs w:val="32"/>
        </w:rPr>
        <w:t xml:space="preserve">（五）电力系统发生故障导致电子竞价系统无法运行； </w:t>
      </w:r>
    </w:p>
    <w:p>
      <w:pPr>
        <w:pStyle w:val="8"/>
        <w:ind w:firstLine="640"/>
        <w:rPr>
          <w:rFonts w:hint="eastAsia" w:ascii="仿宋" w:hAnsi="仿宋" w:eastAsia="仿宋" w:cs="宋体"/>
          <w:sz w:val="32"/>
          <w:szCs w:val="32"/>
        </w:rPr>
      </w:pPr>
      <w:r>
        <w:rPr>
          <w:rFonts w:hint="eastAsia" w:ascii="仿宋" w:hAnsi="仿宋" w:eastAsia="仿宋"/>
          <w:sz w:val="32"/>
          <w:szCs w:val="32"/>
        </w:rPr>
        <w:t>（六）其他无法保证交易过程公平、公正和信息安全的。</w:t>
      </w:r>
    </w:p>
    <w:p>
      <w:pPr>
        <w:pStyle w:val="8"/>
        <w:ind w:firstLine="640"/>
        <w:rPr>
          <w:rFonts w:hint="eastAsia" w:ascii="仿宋" w:hAnsi="仿宋" w:eastAsia="仿宋" w:cs="宋体"/>
          <w:sz w:val="32"/>
          <w:szCs w:val="32"/>
        </w:rPr>
      </w:pPr>
      <w:r>
        <w:rPr>
          <w:rFonts w:hint="eastAsia" w:ascii="仿宋" w:hAnsi="仿宋" w:eastAsia="仿宋"/>
          <w:sz w:val="32"/>
          <w:szCs w:val="32"/>
        </w:rPr>
        <w:t xml:space="preserve">2、出现上述情形而又不能及时解决的，应及时向市公共资源交易监督管理局报告。经市公共资源交易监督管理局批准，采取以下处理办法： </w:t>
      </w:r>
    </w:p>
    <w:p>
      <w:pPr>
        <w:pStyle w:val="8"/>
        <w:ind w:firstLine="640"/>
        <w:rPr>
          <w:rFonts w:hint="eastAsia" w:ascii="仿宋" w:hAnsi="仿宋" w:eastAsia="仿宋" w:cs="宋体"/>
          <w:sz w:val="32"/>
          <w:szCs w:val="32"/>
        </w:rPr>
      </w:pPr>
      <w:r>
        <w:rPr>
          <w:rFonts w:hint="eastAsia" w:ascii="仿宋" w:hAnsi="仿宋" w:eastAsia="仿宋"/>
          <w:sz w:val="32"/>
          <w:szCs w:val="32"/>
        </w:rPr>
        <w:t xml:space="preserve">（一）项目暂停，待电子竞价系统或网络故障排除并经过可靠测试后，再恢复电子竞价系统运行并重新在系统中实施暂停的项目； </w:t>
      </w:r>
    </w:p>
    <w:p>
      <w:pPr>
        <w:pStyle w:val="8"/>
        <w:ind w:firstLine="640"/>
        <w:rPr>
          <w:rFonts w:hint="eastAsia" w:ascii="仿宋" w:hAnsi="仿宋" w:eastAsia="仿宋" w:cs="宋体"/>
          <w:sz w:val="32"/>
          <w:szCs w:val="32"/>
        </w:rPr>
      </w:pPr>
      <w:r>
        <w:rPr>
          <w:rFonts w:hint="eastAsia" w:ascii="仿宋" w:hAnsi="仿宋" w:eastAsia="仿宋"/>
          <w:sz w:val="32"/>
          <w:szCs w:val="32"/>
        </w:rPr>
        <w:t>（二）项目终止，待电子竞价系统或网络故障排除并经过可靠测试后，再重新发布公告。</w:t>
      </w:r>
    </w:p>
    <w:p>
      <w:pPr>
        <w:pStyle w:val="8"/>
        <w:ind w:firstLine="640"/>
        <w:rPr>
          <w:rFonts w:ascii="仿宋" w:hAnsi="仿宋" w:eastAsia="仿宋"/>
          <w:b/>
          <w:bCs/>
          <w:sz w:val="32"/>
          <w:szCs w:val="32"/>
        </w:rPr>
      </w:pPr>
      <w:r>
        <w:rPr>
          <w:rFonts w:hint="eastAsia" w:ascii="仿宋" w:hAnsi="仿宋" w:eastAsia="仿宋"/>
          <w:b/>
          <w:bCs/>
          <w:sz w:val="32"/>
          <w:szCs w:val="32"/>
        </w:rPr>
        <w:t>3、</w:t>
      </w:r>
      <w:r>
        <w:rPr>
          <w:rFonts w:hint="eastAsia" w:ascii="仿宋" w:hAnsi="仿宋" w:eastAsia="仿宋"/>
          <w:b/>
          <w:bCs/>
          <w:sz w:val="32"/>
          <w:szCs w:val="32"/>
          <w:lang w:val="en-US" w:eastAsia="zh-CN"/>
        </w:rPr>
        <w:t>委托</w:t>
      </w:r>
      <w:r>
        <w:rPr>
          <w:rFonts w:hint="eastAsia" w:ascii="仿宋" w:hAnsi="仿宋" w:eastAsia="仿宋"/>
          <w:b/>
          <w:bCs/>
          <w:sz w:val="32"/>
          <w:szCs w:val="32"/>
        </w:rPr>
        <w:t>人有权在竞价开始时间前终止或中止本项目的交易活动，</w:t>
      </w:r>
      <w:r>
        <w:rPr>
          <w:rFonts w:hint="eastAsia" w:ascii="仿宋" w:hAnsi="仿宋" w:eastAsia="仿宋"/>
          <w:b/>
          <w:bCs/>
          <w:sz w:val="32"/>
          <w:szCs w:val="32"/>
          <w:lang w:val="en-US" w:eastAsia="zh-CN"/>
        </w:rPr>
        <w:t>委托人、</w:t>
      </w:r>
      <w:r>
        <w:rPr>
          <w:rFonts w:hint="eastAsia" w:ascii="仿宋" w:hAnsi="仿宋" w:eastAsia="仿宋"/>
          <w:b/>
          <w:bCs/>
          <w:sz w:val="32"/>
          <w:szCs w:val="32"/>
        </w:rPr>
        <w:t>宿州市公共资源交易中心及</w:t>
      </w:r>
      <w:r>
        <w:rPr>
          <w:rFonts w:hint="eastAsia" w:ascii="仿宋" w:hAnsi="仿宋" w:eastAsia="仿宋"/>
          <w:b/>
          <w:bCs/>
          <w:sz w:val="32"/>
          <w:szCs w:val="32"/>
          <w:lang w:val="en-US" w:eastAsia="zh-CN"/>
        </w:rPr>
        <w:t>拍卖人</w:t>
      </w:r>
      <w:r>
        <w:rPr>
          <w:rFonts w:hint="eastAsia" w:ascii="仿宋" w:hAnsi="仿宋" w:eastAsia="仿宋"/>
          <w:b/>
          <w:bCs/>
          <w:sz w:val="32"/>
          <w:szCs w:val="32"/>
        </w:rPr>
        <w:t>不承担任何责任。</w:t>
      </w:r>
    </w:p>
    <w:p>
      <w:pPr>
        <w:pStyle w:val="8"/>
        <w:ind w:firstLine="0" w:firstLineChars="0"/>
        <w:rPr>
          <w:rFonts w:hint="eastAsia" w:ascii="仿宋" w:hAnsi="仿宋" w:eastAsia="仿宋"/>
          <w:b/>
          <w:bCs/>
          <w:sz w:val="32"/>
          <w:szCs w:val="32"/>
        </w:rPr>
      </w:pPr>
      <w:r>
        <w:rPr>
          <w:rFonts w:hint="eastAsia" w:ascii="仿宋" w:hAnsi="仿宋" w:eastAsia="仿宋"/>
          <w:b/>
          <w:bCs/>
          <w:sz w:val="32"/>
          <w:szCs w:val="32"/>
        </w:rPr>
        <w:t>十三、名词解释</w:t>
      </w:r>
    </w:p>
    <w:p>
      <w:pPr>
        <w:pStyle w:val="8"/>
        <w:ind w:firstLine="640"/>
        <w:rPr>
          <w:rFonts w:hint="eastAsia" w:ascii="仿宋" w:hAnsi="仿宋" w:eastAsia="仿宋"/>
          <w:sz w:val="32"/>
          <w:szCs w:val="32"/>
        </w:rPr>
      </w:pPr>
      <w:r>
        <w:rPr>
          <w:rFonts w:hint="eastAsia" w:ascii="仿宋" w:hAnsi="仿宋" w:eastAsia="仿宋"/>
          <w:bCs/>
          <w:sz w:val="32"/>
          <w:szCs w:val="32"/>
        </w:rPr>
        <w:t>委托人：</w:t>
      </w:r>
      <w:r>
        <w:rPr>
          <w:rFonts w:hint="eastAsia" w:ascii="仿宋" w:hAnsi="仿宋" w:eastAsia="仿宋"/>
          <w:sz w:val="32"/>
          <w:szCs w:val="32"/>
        </w:rPr>
        <w:t>指委托拍卖人拍卖或拍租物品、财产权利的公民、法人或者其他组织。</w:t>
      </w:r>
    </w:p>
    <w:p>
      <w:pPr>
        <w:pStyle w:val="8"/>
        <w:ind w:firstLine="640"/>
        <w:rPr>
          <w:rFonts w:hint="eastAsia" w:ascii="仿宋" w:hAnsi="仿宋" w:eastAsia="仿宋"/>
          <w:sz w:val="32"/>
          <w:szCs w:val="32"/>
        </w:rPr>
      </w:pPr>
      <w:r>
        <w:rPr>
          <w:rFonts w:hint="eastAsia" w:ascii="仿宋" w:hAnsi="仿宋" w:eastAsia="仿宋"/>
          <w:bCs/>
          <w:sz w:val="32"/>
          <w:szCs w:val="32"/>
        </w:rPr>
        <w:t>拍卖人：</w:t>
      </w:r>
      <w:r>
        <w:rPr>
          <w:rFonts w:hint="eastAsia" w:ascii="仿宋" w:hAnsi="仿宋" w:eastAsia="仿宋"/>
          <w:sz w:val="32"/>
          <w:szCs w:val="32"/>
        </w:rPr>
        <w:t>是指依照本法和《中华人民共和国公司法》设立的从事拍卖活动的企业法人。</w:t>
      </w:r>
    </w:p>
    <w:p>
      <w:pPr>
        <w:pStyle w:val="8"/>
        <w:ind w:firstLine="640"/>
        <w:rPr>
          <w:rFonts w:hint="eastAsia" w:ascii="仿宋" w:hAnsi="仿宋" w:eastAsia="仿宋"/>
          <w:sz w:val="32"/>
          <w:szCs w:val="32"/>
        </w:rPr>
      </w:pPr>
      <w:r>
        <w:rPr>
          <w:rFonts w:hint="eastAsia" w:ascii="仿宋" w:hAnsi="仿宋" w:eastAsia="仿宋"/>
          <w:bCs/>
          <w:sz w:val="32"/>
          <w:szCs w:val="32"/>
        </w:rPr>
        <w:t>竞拍人：</w:t>
      </w:r>
      <w:r>
        <w:rPr>
          <w:rFonts w:hint="eastAsia" w:ascii="仿宋" w:hAnsi="仿宋" w:eastAsia="仿宋"/>
          <w:sz w:val="32"/>
          <w:szCs w:val="32"/>
        </w:rPr>
        <w:t>是指参加竞购标的的公民、法人或者其他组织。</w:t>
      </w:r>
    </w:p>
    <w:p>
      <w:pPr>
        <w:pStyle w:val="8"/>
        <w:ind w:firstLine="640"/>
        <w:rPr>
          <w:rFonts w:hint="eastAsia" w:ascii="仿宋" w:hAnsi="仿宋" w:eastAsia="仿宋"/>
          <w:sz w:val="32"/>
          <w:szCs w:val="32"/>
        </w:rPr>
      </w:pPr>
      <w:r>
        <w:rPr>
          <w:rFonts w:hint="eastAsia" w:ascii="仿宋" w:hAnsi="仿宋" w:eastAsia="仿宋"/>
          <w:bCs/>
          <w:sz w:val="32"/>
          <w:szCs w:val="32"/>
          <w:lang w:val="en-US" w:eastAsia="zh-CN"/>
        </w:rPr>
        <w:t>买受</w:t>
      </w:r>
      <w:r>
        <w:rPr>
          <w:rFonts w:hint="eastAsia" w:ascii="仿宋" w:hAnsi="仿宋" w:eastAsia="仿宋"/>
          <w:bCs/>
          <w:sz w:val="32"/>
          <w:szCs w:val="32"/>
          <w:lang w:eastAsia="zh-CN"/>
        </w:rPr>
        <w:t>人</w:t>
      </w:r>
      <w:r>
        <w:rPr>
          <w:rFonts w:hint="eastAsia" w:ascii="仿宋" w:hAnsi="仿宋" w:eastAsia="仿宋"/>
          <w:bCs/>
          <w:sz w:val="32"/>
          <w:szCs w:val="32"/>
        </w:rPr>
        <w:t>：</w:t>
      </w:r>
      <w:r>
        <w:rPr>
          <w:rFonts w:hint="eastAsia" w:ascii="仿宋" w:hAnsi="仿宋" w:eastAsia="仿宋"/>
          <w:sz w:val="32"/>
          <w:szCs w:val="32"/>
        </w:rPr>
        <w:t>是指以最高应价竞得标的的竞拍人。</w:t>
      </w:r>
    </w:p>
    <w:p>
      <w:pPr>
        <w:pStyle w:val="8"/>
        <w:ind w:firstLine="640"/>
        <w:rPr>
          <w:rFonts w:hint="eastAsia" w:ascii="仿宋" w:hAnsi="仿宋" w:eastAsia="仿宋"/>
          <w:sz w:val="32"/>
          <w:szCs w:val="32"/>
        </w:rPr>
      </w:pPr>
      <w:r>
        <w:rPr>
          <w:rFonts w:hint="eastAsia" w:ascii="仿宋" w:hAnsi="仿宋" w:eastAsia="仿宋"/>
          <w:sz w:val="32"/>
          <w:szCs w:val="32"/>
        </w:rPr>
        <w:t>承租人：是指已跟委托人签订租赁合同履约租赁义务的</w:t>
      </w:r>
      <w:r>
        <w:rPr>
          <w:rFonts w:hint="eastAsia" w:ascii="仿宋" w:hAnsi="仿宋" w:eastAsia="仿宋"/>
          <w:bCs/>
          <w:sz w:val="32"/>
          <w:szCs w:val="32"/>
          <w:lang w:val="en-US" w:eastAsia="zh-CN"/>
        </w:rPr>
        <w:t>买受</w:t>
      </w:r>
      <w:r>
        <w:rPr>
          <w:rFonts w:hint="eastAsia" w:ascii="仿宋" w:hAnsi="仿宋" w:eastAsia="仿宋"/>
          <w:bCs/>
          <w:sz w:val="32"/>
          <w:szCs w:val="32"/>
          <w:lang w:eastAsia="zh-CN"/>
        </w:rPr>
        <w:t>人</w:t>
      </w:r>
      <w:r>
        <w:rPr>
          <w:rFonts w:hint="eastAsia" w:ascii="仿宋" w:hAnsi="仿宋" w:eastAsia="仿宋"/>
          <w:sz w:val="32"/>
          <w:szCs w:val="32"/>
        </w:rPr>
        <w:t>。</w:t>
      </w:r>
    </w:p>
    <w:p>
      <w:pPr>
        <w:pStyle w:val="8"/>
        <w:ind w:firstLine="640"/>
        <w:rPr>
          <w:rFonts w:hint="eastAsia" w:ascii="仿宋" w:hAnsi="仿宋" w:eastAsia="仿宋"/>
          <w:b/>
          <w:bCs/>
          <w:sz w:val="32"/>
          <w:szCs w:val="32"/>
        </w:rPr>
      </w:pPr>
      <w:r>
        <w:rPr>
          <w:rFonts w:ascii="仿宋" w:hAnsi="仿宋" w:eastAsia="仿宋"/>
          <w:b/>
          <w:bCs/>
          <w:sz w:val="32"/>
          <w:szCs w:val="32"/>
        </w:rPr>
        <w:t>竞</w:t>
      </w:r>
      <w:r>
        <w:rPr>
          <w:rFonts w:hint="eastAsia" w:ascii="仿宋" w:hAnsi="仿宋" w:eastAsia="仿宋"/>
          <w:b/>
          <w:bCs/>
          <w:sz w:val="32"/>
          <w:szCs w:val="32"/>
        </w:rPr>
        <w:t>拍</w:t>
      </w:r>
      <w:r>
        <w:rPr>
          <w:rFonts w:ascii="仿宋" w:hAnsi="仿宋" w:eastAsia="仿宋"/>
          <w:b/>
          <w:bCs/>
          <w:sz w:val="32"/>
          <w:szCs w:val="32"/>
        </w:rPr>
        <w:t>人承诺：本人自愿参加拍卖会，已阅读并了解本人所享有的权利与义务。自平台报名后即视为本人自愿参加全场拍卖会并接受网站公示的瑕疵及其他注意事项。</w:t>
      </w:r>
    </w:p>
    <w:p>
      <w:pPr>
        <w:spacing w:line="576" w:lineRule="exact"/>
        <w:rPr>
          <w:rFonts w:hint="eastAsia" w:ascii="仿宋" w:hAnsi="仿宋" w:eastAsia="仿宋" w:cs="Times New Roman"/>
          <w:sz w:val="32"/>
          <w:szCs w:val="32"/>
          <w:lang w:val="en-US" w:eastAsia="zh-CN"/>
        </w:rPr>
      </w:pPr>
    </w:p>
    <w:p>
      <w:pPr>
        <w:spacing w:line="576"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附件一：</w:t>
      </w:r>
    </w:p>
    <w:p>
      <w:pPr>
        <w:pStyle w:val="8"/>
        <w:widowControl/>
        <w:spacing w:beforeAutospacing="0" w:afterAutospacing="0" w:line="576" w:lineRule="exact"/>
        <w:ind w:left="6626" w:hanging="6626" w:hangingChars="1500"/>
        <w:jc w:val="center"/>
        <w:rPr>
          <w:rFonts w:ascii="Calibri" w:hAnsi="Calibri" w:cs="Calibri"/>
          <w:sz w:val="21"/>
          <w:szCs w:val="21"/>
        </w:rPr>
      </w:pPr>
      <w:r>
        <w:rPr>
          <w:rFonts w:hint="eastAsia" w:ascii="宋体" w:hAnsi="宋体" w:eastAsia="宋体" w:cs="宋体"/>
          <w:b/>
          <w:bCs/>
          <w:sz w:val="44"/>
          <w:szCs w:val="44"/>
        </w:rPr>
        <w:t>授</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权</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委</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托</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书</w:t>
      </w:r>
    </w:p>
    <w:p>
      <w:pPr>
        <w:pStyle w:val="8"/>
        <w:widowControl/>
        <w:spacing w:beforeAutospacing="0" w:afterAutospacing="0" w:line="576" w:lineRule="exact"/>
        <w:jc w:val="both"/>
        <w:rPr>
          <w:rFonts w:ascii="Calibri" w:hAnsi="Calibri" w:cs="Calibri"/>
          <w:sz w:val="21"/>
          <w:szCs w:val="21"/>
        </w:rPr>
      </w:pPr>
    </w:p>
    <w:p>
      <w:pPr>
        <w:pStyle w:val="8"/>
        <w:widowControl/>
        <w:spacing w:beforeAutospacing="0" w:afterAutospacing="0" w:line="576" w:lineRule="exact"/>
        <w:ind w:left="0" w:leftChars="0" w:firstLine="0" w:firstLineChars="0"/>
        <w:jc w:val="both"/>
        <w:rPr>
          <w:rFonts w:ascii="Calibri" w:hAnsi="Calibri" w:cs="Calibri"/>
          <w:sz w:val="21"/>
          <w:szCs w:val="21"/>
        </w:rPr>
      </w:pPr>
      <w:r>
        <w:rPr>
          <w:rFonts w:hint="eastAsia" w:ascii="宋体" w:hAnsi="宋体" w:eastAsia="宋体" w:cs="宋体"/>
          <w:sz w:val="28"/>
          <w:szCs w:val="28"/>
        </w:rPr>
        <w:t>蚌埠百和拍卖有限公司：</w:t>
      </w:r>
    </w:p>
    <w:p>
      <w:pPr>
        <w:pStyle w:val="8"/>
        <w:widowControl/>
        <w:spacing w:beforeAutospacing="0" w:afterAutospacing="0" w:line="576" w:lineRule="exact"/>
        <w:ind w:firstLine="560"/>
        <w:jc w:val="both"/>
        <w:rPr>
          <w:rFonts w:hint="eastAsia" w:ascii="宋体" w:hAnsi="宋体" w:eastAsia="宋体" w:cs="宋体"/>
        </w:rPr>
      </w:pPr>
      <w:r>
        <w:rPr>
          <w:rFonts w:hint="eastAsia" w:ascii="宋体" w:hAnsi="宋体" w:eastAsia="宋体" w:cs="宋体"/>
          <w:sz w:val="28"/>
          <w:szCs w:val="28"/>
        </w:rPr>
        <w:t>本授权书声明：</w:t>
      </w:r>
    </w:p>
    <w:p>
      <w:pPr>
        <w:pStyle w:val="8"/>
        <w:widowControl/>
        <w:spacing w:beforeAutospacing="0" w:afterAutospacing="0" w:line="600" w:lineRule="atLeast"/>
        <w:rPr>
          <w:rFonts w:hint="eastAsia" w:ascii="宋体" w:hAnsi="宋体" w:eastAsia="宋体" w:cs="宋体"/>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（被授权人姓名）</w:t>
      </w:r>
      <w:r>
        <w:rPr>
          <w:rFonts w:hint="eastAsia" w:ascii="宋体" w:hAnsi="宋体" w:eastAsia="宋体" w:cs="宋体"/>
          <w:sz w:val="28"/>
          <w:szCs w:val="28"/>
          <w:u w:val="single"/>
        </w:rPr>
        <w:t xml:space="preserve">            </w:t>
      </w:r>
      <w:r>
        <w:rPr>
          <w:rFonts w:hint="eastAsia" w:ascii="宋体" w:hAnsi="宋体" w:eastAsia="宋体" w:cs="宋体"/>
          <w:sz w:val="28"/>
          <w:szCs w:val="28"/>
        </w:rPr>
        <w:t>（身份证号）为我单位代理人，该代理人有权在贵公司组织的</w:t>
      </w:r>
      <w:r>
        <w:rPr>
          <w:rFonts w:hint="eastAsia" w:ascii="宋体" w:hAnsi="宋体" w:eastAsia="宋体" w:cs="宋体"/>
          <w:sz w:val="28"/>
          <w:szCs w:val="28"/>
          <w:u w:val="single"/>
        </w:rPr>
        <w:t>宿州市立医院北区1层天井休闲驿站房屋经营权</w:t>
      </w:r>
      <w:r>
        <w:rPr>
          <w:rFonts w:hint="eastAsia" w:ascii="宋体" w:hAnsi="宋体" w:eastAsia="宋体" w:cs="宋体"/>
          <w:sz w:val="28"/>
          <w:szCs w:val="28"/>
          <w:u w:val="single"/>
          <w:lang w:val="en-US" w:eastAsia="zh-CN"/>
        </w:rPr>
        <w:t>拍租</w:t>
      </w:r>
      <w:r>
        <w:rPr>
          <w:rFonts w:hint="eastAsia" w:ascii="宋体" w:hAnsi="宋体" w:eastAsia="宋体" w:cs="宋体"/>
          <w:sz w:val="28"/>
          <w:szCs w:val="28"/>
          <w:u w:val="single"/>
        </w:rPr>
        <w:t>项目</w:t>
      </w:r>
      <w:r>
        <w:rPr>
          <w:rFonts w:hint="eastAsia" w:ascii="宋体" w:hAnsi="宋体" w:eastAsia="宋体" w:cs="宋体"/>
          <w:sz w:val="28"/>
          <w:szCs w:val="28"/>
        </w:rPr>
        <w:t>中，以我单位的名义处理一切与之有关的事务。</w:t>
      </w:r>
    </w:p>
    <w:p>
      <w:pPr>
        <w:pStyle w:val="8"/>
        <w:widowControl/>
        <w:spacing w:beforeAutospacing="0" w:afterAutospacing="0" w:line="576" w:lineRule="exact"/>
        <w:ind w:firstLine="560"/>
        <w:jc w:val="both"/>
        <w:rPr>
          <w:rFonts w:hint="eastAsia" w:ascii="宋体" w:hAnsi="宋体" w:eastAsia="宋体" w:cs="宋体"/>
          <w:sz w:val="28"/>
          <w:szCs w:val="28"/>
        </w:rPr>
      </w:pPr>
    </w:p>
    <w:p>
      <w:pPr>
        <w:pStyle w:val="8"/>
        <w:widowControl/>
        <w:spacing w:beforeAutospacing="0" w:afterAutospacing="0" w:line="576" w:lineRule="exact"/>
        <w:ind w:firstLine="560"/>
        <w:jc w:val="both"/>
        <w:rPr>
          <w:rFonts w:ascii="Calibri" w:hAnsi="Calibri" w:eastAsia="宋体" w:cs="Calibri"/>
          <w:sz w:val="28"/>
          <w:szCs w:val="28"/>
          <w:u w:val="single"/>
        </w:rPr>
      </w:pPr>
      <w:r>
        <w:rPr>
          <w:rFonts w:hint="eastAsia" w:ascii="宋体" w:hAnsi="宋体" w:eastAsia="宋体" w:cs="宋体"/>
          <w:sz w:val="28"/>
          <w:szCs w:val="28"/>
        </w:rPr>
        <w:t>竞拍人（公章）：</w:t>
      </w:r>
      <w:r>
        <w:rPr>
          <w:rFonts w:hint="eastAsia" w:ascii="Calibri" w:hAnsi="Calibri" w:eastAsia="宋体" w:cs="Calibri"/>
          <w:sz w:val="28"/>
          <w:szCs w:val="28"/>
          <w:u w:val="single"/>
        </w:rPr>
        <w:t xml:space="preserve">          </w:t>
      </w:r>
    </w:p>
    <w:p>
      <w:pPr>
        <w:pStyle w:val="8"/>
        <w:widowControl/>
        <w:spacing w:beforeAutospacing="0" w:afterAutospacing="0" w:line="576" w:lineRule="exact"/>
        <w:ind w:firstLine="570"/>
        <w:jc w:val="both"/>
        <w:rPr>
          <w:rFonts w:ascii="Calibri" w:hAnsi="Calibri" w:eastAsia="宋体" w:cs="Calibri"/>
          <w:sz w:val="28"/>
          <w:szCs w:val="28"/>
          <w:u w:val="single"/>
        </w:rPr>
      </w:pPr>
      <w:r>
        <w:rPr>
          <w:rFonts w:hint="eastAsia" w:ascii="宋体" w:hAnsi="宋体" w:eastAsia="宋体" w:cs="宋体"/>
          <w:sz w:val="28"/>
          <w:szCs w:val="28"/>
        </w:rPr>
        <w:t>法定代表人（签字或盖章）：</w:t>
      </w:r>
      <w:r>
        <w:rPr>
          <w:rFonts w:hint="eastAsia" w:ascii="Calibri" w:hAnsi="Calibri" w:eastAsia="宋体" w:cs="Calibri"/>
          <w:sz w:val="28"/>
          <w:szCs w:val="28"/>
          <w:u w:val="single"/>
        </w:rPr>
        <w:t xml:space="preserve">           </w:t>
      </w:r>
    </w:p>
    <w:p>
      <w:pPr>
        <w:pStyle w:val="8"/>
        <w:widowControl/>
        <w:spacing w:beforeAutospacing="0" w:afterAutospacing="0" w:line="576" w:lineRule="exact"/>
        <w:ind w:firstLine="570"/>
        <w:jc w:val="both"/>
        <w:rPr>
          <w:rFonts w:ascii="Calibri" w:hAnsi="Calibri" w:cs="Calibri"/>
          <w:sz w:val="21"/>
          <w:szCs w:val="21"/>
        </w:rPr>
      </w:pPr>
      <w:r>
        <w:rPr>
          <w:rFonts w:hint="eastAsia" w:ascii="宋体" w:hAnsi="宋体" w:eastAsia="宋体" w:cs="宋体"/>
          <w:sz w:val="28"/>
          <w:szCs w:val="28"/>
        </w:rPr>
        <w:t>被授权人（姓名）：</w:t>
      </w:r>
      <w:r>
        <w:rPr>
          <w:rFonts w:hint="eastAsia" w:ascii="Calibri" w:hAnsi="Calibri" w:eastAsia="宋体" w:cs="Calibri"/>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联系电话：</w:t>
      </w:r>
      <w:r>
        <w:rPr>
          <w:rFonts w:hint="eastAsia" w:ascii="Calibri" w:hAnsi="Calibri" w:cs="Calibri"/>
          <w:sz w:val="28"/>
          <w:szCs w:val="28"/>
          <w:u w:val="single"/>
        </w:rPr>
        <w:t xml:space="preserve">               </w:t>
      </w:r>
    </w:p>
    <w:p>
      <w:pPr>
        <w:pStyle w:val="8"/>
        <w:widowControl/>
        <w:spacing w:beforeAutospacing="0" w:afterAutospacing="0" w:line="576" w:lineRule="exact"/>
        <w:jc w:val="right"/>
        <w:rPr>
          <w:rFonts w:hint="eastAsia" w:ascii="宋体" w:hAnsi="宋体" w:eastAsia="宋体" w:cs="宋体"/>
          <w:sz w:val="28"/>
          <w:szCs w:val="28"/>
        </w:rPr>
      </w:pPr>
    </w:p>
    <w:p>
      <w:pPr>
        <w:spacing w:line="576" w:lineRule="exact"/>
        <w:jc w:val="right"/>
        <w:rPr>
          <w:rFonts w:hint="default" w:ascii="仿宋" w:hAnsi="仿宋" w:eastAsia="仿宋" w:cs="Times New Roman"/>
          <w:sz w:val="32"/>
          <w:szCs w:val="32"/>
          <w:lang w:val="en-US" w:eastAsia="zh-CN"/>
        </w:rPr>
      </w:pPr>
      <w:r>
        <w:rPr>
          <w:rFonts w:hint="eastAsia" w:ascii="宋体" w:hAnsi="宋体" w:eastAsia="宋体" w:cs="宋体"/>
          <w:sz w:val="28"/>
          <w:szCs w:val="28"/>
        </w:rPr>
        <w:t>年</w:t>
      </w:r>
      <w:r>
        <w:rPr>
          <w:rFonts w:hint="eastAsia" w:ascii="Calibri" w:hAnsi="Calibri" w:eastAsia="宋体" w:cs="Calibri"/>
          <w:sz w:val="28"/>
          <w:szCs w:val="28"/>
        </w:rPr>
        <w:t xml:space="preserve">   </w:t>
      </w:r>
      <w:r>
        <w:rPr>
          <w:rFonts w:hint="eastAsia" w:ascii="宋体" w:hAnsi="宋体" w:eastAsia="宋体" w:cs="宋体"/>
          <w:sz w:val="28"/>
          <w:szCs w:val="28"/>
        </w:rPr>
        <w:t>月</w:t>
      </w:r>
      <w:r>
        <w:rPr>
          <w:rFonts w:hint="eastAsia" w:ascii="Calibri" w:hAnsi="Calibri" w:eastAsia="宋体" w:cs="Calibri"/>
          <w:sz w:val="28"/>
          <w:szCs w:val="28"/>
        </w:rPr>
        <w:t xml:space="preserve">   </w:t>
      </w:r>
      <w:r>
        <w:rPr>
          <w:rFonts w:hint="eastAsia" w:ascii="宋体" w:hAnsi="宋体" w:eastAsia="宋体" w:cs="宋体"/>
          <w:sz w:val="28"/>
          <w:szCs w:val="28"/>
        </w:rPr>
        <w:t>日</w:t>
      </w:r>
    </w:p>
    <w:p>
      <w:pPr>
        <w:spacing w:line="520" w:lineRule="exact"/>
        <w:jc w:val="right"/>
      </w:pPr>
    </w:p>
    <w:p>
      <w:pPr>
        <w:spacing w:line="576"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附件二：</w:t>
      </w:r>
    </w:p>
    <w:p>
      <w:pPr>
        <w:numPr>
          <w:ilvl w:val="0"/>
          <w:numId w:val="0"/>
        </w:numPr>
        <w:jc w:val="left"/>
        <w:rPr>
          <w:rFonts w:hint="eastAsia"/>
          <w:b/>
          <w:bCs/>
          <w:sz w:val="28"/>
          <w:szCs w:val="28"/>
          <w:lang w:eastAsia="zh-CN"/>
        </w:rPr>
      </w:pPr>
      <w:r>
        <w:rPr>
          <w:rFonts w:hint="eastAsia"/>
          <w:b/>
          <w:bCs/>
          <w:sz w:val="28"/>
          <w:szCs w:val="28"/>
          <w:lang w:eastAsia="zh-CN"/>
        </w:rPr>
        <w:t>考核标准：</w:t>
      </w:r>
    </w:p>
    <w:tbl>
      <w:tblPr>
        <w:tblStyle w:val="10"/>
        <w:tblW w:w="9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88"/>
        <w:gridCol w:w="439"/>
        <w:gridCol w:w="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trPr>
        <w:tc>
          <w:tcPr>
            <w:tcW w:w="82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标准</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实际</w:t>
            </w: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2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 门 标 准 分 值</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150</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828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一、环境服务方面</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1）上班期间未穿着工服。</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2）员工上班期间未戴口罩。</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穿拖鞋上班。</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5"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4）地面有纸屑、壳皮、垃圾。</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5）地板砖有破损。</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6）卖场墙面、柱子张贴表格、资料、称码纸。</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7）各区域较多蚊蝇、小虫飞绕。</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8）各类货架与地面的间隙不干净、有垃圾、有灰尘。</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9）垃圾桶未加盖，垃圾已满出桶口，桶身及桶盖不干净。</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10）咖啡店商品摆放凌乱，有散落商品。</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11）咖啡店内空纸盒未及时清理。</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12）消防门被堵塞，消防通道不通畅。</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13）消防设施不能正常使用。</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14）大门口有积水、污渍、灰尘。</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15）门口区域被乱写、乱画、乱贴，乱停靠，摆摊.</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1" w:hRule="atLeast"/>
        </w:trPr>
        <w:tc>
          <w:tcPr>
            <w:tcW w:w="828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二、商品质量服务</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1）出现外包装盒破损，罐（瓶）体凹凸等卖相不佳的商品上柜销售。</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4"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2）生鲜蔬果台面商品（蔬菜、水果）有腐烂变质而未及时清理。</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7"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3）商品、原料、赠品相关信息不符合国家标准（如：无生产日期、保质期、厂址等），未及时下柜的。</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4）商品、赠品出现过期现象，而未时下柜。</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5）价格牌 、价签摆放未与商品一一对应，做到一物一签。</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5）重叠标签/反面标签/手写标签。</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6）价格牌 /POP、价签上商品的品名、价格、规格等信息与实物不符。</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7）一次性特价商品（原价和特价一致的商品）和非特价商品，使用特价签公示商品信息。</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28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三、行为服务</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1）未灵活使用礼貌用语。</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2）以手指、物品或嘴形为顾客指示方向。</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3）对待顾客询问，爱理不理、态度冷漠，服务不热情。</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4）服务过程中使用服务忌语。</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5）在咖啡店吸烟、吃零食、做与工作无关的事情。</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8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6）对巡查人员作出的判断，如有异议，可由门店管理层申诉，员工不得现场顶撞、申辩。</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7" w:hRule="atLeast"/>
        </w:trPr>
        <w:tc>
          <w:tcPr>
            <w:tcW w:w="828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7）接到顾客一般投诉后，门店未在12小时内与顾客主动沟通，满足顾客合理要求，处理及时率未达到100%。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82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8）店内员工有吸烟行为。</w:t>
            </w:r>
          </w:p>
        </w:tc>
        <w:tc>
          <w:tcPr>
            <w:tcW w:w="439"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8" w:hRule="atLeast"/>
        </w:trPr>
        <w:tc>
          <w:tcPr>
            <w:tcW w:w="82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9）员工对卖场内顾客吸烟行为无视之。</w:t>
            </w:r>
          </w:p>
        </w:tc>
        <w:tc>
          <w:tcPr>
            <w:tcW w:w="439"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spacing w:line="576" w:lineRule="exact"/>
        <w:ind w:firstLine="643" w:firstLineChars="20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 xml:space="preserve"> 已详阅本考核标准并同意确认签字：</w:t>
      </w:r>
    </w:p>
    <w:p>
      <w:pPr>
        <w:spacing w:line="576" w:lineRule="exact"/>
        <w:ind w:firstLine="643" w:firstLineChars="200"/>
        <w:rPr>
          <w:rFonts w:hint="eastAsia" w:ascii="仿宋" w:hAnsi="仿宋" w:eastAsia="仿宋" w:cs="Times New Roman"/>
          <w:b/>
          <w:bCs/>
          <w:sz w:val="32"/>
          <w:szCs w:val="32"/>
          <w:lang w:val="en-US" w:eastAsia="zh-CN"/>
        </w:rPr>
      </w:pPr>
    </w:p>
    <w:p>
      <w:pPr>
        <w:spacing w:line="576" w:lineRule="exact"/>
        <w:rPr>
          <w:rFonts w:hint="eastAsia" w:ascii="仿宋" w:hAnsi="仿宋" w:eastAsia="仿宋" w:cs="Times New Roman"/>
          <w:b/>
          <w:bCs/>
          <w:sz w:val="32"/>
          <w:szCs w:val="32"/>
          <w:lang w:val="en-US" w:eastAsia="zh-CN"/>
        </w:rPr>
      </w:pPr>
    </w:p>
    <w:p>
      <w:pPr>
        <w:spacing w:line="576" w:lineRule="exact"/>
        <w:ind w:firstLine="643" w:firstLineChars="20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附件三：</w:t>
      </w:r>
    </w:p>
    <w:p>
      <w:pPr>
        <w:keepNext w:val="0"/>
        <w:keepLines w:val="0"/>
        <w:pageBreakBefore w:val="0"/>
        <w:kinsoku/>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竞</w:t>
      </w:r>
      <w:r>
        <w:rPr>
          <w:rFonts w:hint="eastAsia" w:ascii="宋体" w:hAnsi="宋体" w:eastAsia="宋体" w:cs="宋体"/>
          <w:b/>
          <w:color w:val="auto"/>
          <w:sz w:val="40"/>
          <w:szCs w:val="40"/>
          <w:highlight w:val="none"/>
          <w:lang w:val="en-US" w:eastAsia="zh-CN"/>
        </w:rPr>
        <w:t>拍</w:t>
      </w:r>
      <w:r>
        <w:rPr>
          <w:rFonts w:hint="eastAsia" w:ascii="宋体" w:hAnsi="宋体" w:eastAsia="宋体" w:cs="宋体"/>
          <w:b/>
          <w:color w:val="auto"/>
          <w:sz w:val="40"/>
          <w:szCs w:val="40"/>
          <w:highlight w:val="none"/>
        </w:rPr>
        <w:t>申请书</w:t>
      </w:r>
    </w:p>
    <w:p>
      <w:pPr>
        <w:keepNext w:val="0"/>
        <w:keepLines w:val="0"/>
        <w:pageBreakBefore w:val="0"/>
        <w:kinsoku/>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蚌埠百和拍卖有限公司</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lang w:eastAsia="zh-CN"/>
        </w:rPr>
        <w:t>方</w:t>
      </w:r>
      <w:r>
        <w:rPr>
          <w:rFonts w:hint="eastAsia" w:ascii="宋体" w:hAnsi="宋体" w:eastAsia="宋体" w:cs="宋体"/>
          <w:color w:val="auto"/>
          <w:sz w:val="28"/>
          <w:szCs w:val="28"/>
          <w:highlight w:val="none"/>
        </w:rPr>
        <w:t>已</w:t>
      </w:r>
      <w:r>
        <w:rPr>
          <w:rFonts w:hint="eastAsia" w:ascii="宋体" w:hAnsi="宋体" w:eastAsia="宋体" w:cs="宋体"/>
          <w:color w:val="auto"/>
          <w:sz w:val="28"/>
          <w:szCs w:val="28"/>
          <w:highlight w:val="none"/>
          <w:lang w:val="en-US" w:eastAsia="zh-CN"/>
        </w:rPr>
        <w:t>查看</w:t>
      </w:r>
      <w:r>
        <w:rPr>
          <w:rFonts w:hint="eastAsia" w:ascii="宋体" w:hAnsi="宋体" w:eastAsia="宋体" w:cs="宋体"/>
          <w:color w:val="auto"/>
          <w:sz w:val="28"/>
          <w:szCs w:val="28"/>
          <w:highlight w:val="none"/>
        </w:rPr>
        <w:t>到</w:t>
      </w:r>
      <w:r>
        <w:rPr>
          <w:rFonts w:hint="eastAsia" w:ascii="宋体" w:hAnsi="宋体" w:eastAsia="宋体" w:cs="宋体"/>
          <w:color w:val="auto"/>
          <w:sz w:val="28"/>
          <w:szCs w:val="28"/>
          <w:highlight w:val="none"/>
          <w:lang w:val="en-US" w:eastAsia="zh-CN"/>
        </w:rPr>
        <w:t>你</w:t>
      </w:r>
      <w:r>
        <w:rPr>
          <w:rFonts w:hint="eastAsia" w:ascii="宋体" w:hAnsi="宋体" w:eastAsia="宋体" w:cs="宋体"/>
          <w:color w:val="auto"/>
          <w:sz w:val="28"/>
          <w:szCs w:val="28"/>
          <w:highlight w:val="none"/>
        </w:rPr>
        <w:t>公司</w:t>
      </w:r>
      <w:r>
        <w:rPr>
          <w:rFonts w:hint="eastAsia" w:ascii="宋体" w:hAnsi="宋体" w:eastAsia="宋体" w:cs="宋体"/>
          <w:color w:val="auto"/>
          <w:sz w:val="28"/>
          <w:szCs w:val="28"/>
          <w:highlight w:val="none"/>
          <w:lang w:val="en-US" w:eastAsia="zh-CN"/>
        </w:rPr>
        <w:t>本场</w:t>
      </w:r>
      <w:r>
        <w:rPr>
          <w:rFonts w:hint="eastAsia" w:ascii="宋体" w:hAnsi="宋体" w:eastAsia="宋体" w:cs="宋体"/>
          <w:color w:val="auto"/>
          <w:sz w:val="28"/>
          <w:szCs w:val="28"/>
          <w:highlight w:val="none"/>
        </w:rPr>
        <w:t>拍卖会的拍</w:t>
      </w:r>
      <w:r>
        <w:rPr>
          <w:rFonts w:hint="eastAsia" w:ascii="宋体" w:hAnsi="宋体" w:eastAsia="宋体" w:cs="宋体"/>
          <w:color w:val="auto"/>
          <w:sz w:val="28"/>
          <w:szCs w:val="28"/>
          <w:highlight w:val="none"/>
          <w:lang w:val="en-US" w:eastAsia="zh-CN"/>
        </w:rPr>
        <w:t>租</w:t>
      </w:r>
      <w:r>
        <w:rPr>
          <w:rFonts w:hint="eastAsia" w:ascii="宋体" w:hAnsi="宋体" w:eastAsia="宋体" w:cs="宋体"/>
          <w:color w:val="auto"/>
          <w:sz w:val="28"/>
          <w:szCs w:val="28"/>
          <w:highlight w:val="none"/>
        </w:rPr>
        <w:t>资料，并认真阅读了</w:t>
      </w:r>
      <w:r>
        <w:rPr>
          <w:rFonts w:hint="eastAsia" w:ascii="宋体" w:hAnsi="宋体" w:eastAsia="宋体" w:cs="宋体"/>
          <w:color w:val="auto"/>
          <w:sz w:val="28"/>
          <w:szCs w:val="28"/>
          <w:highlight w:val="none"/>
          <w:lang w:val="en-US" w:eastAsia="zh-CN"/>
        </w:rPr>
        <w:t>拍租公告及须知</w:t>
      </w:r>
      <w:r>
        <w:rPr>
          <w:rFonts w:hint="eastAsia" w:ascii="宋体" w:hAnsi="宋体" w:eastAsia="宋体" w:cs="宋体"/>
          <w:color w:val="auto"/>
          <w:sz w:val="28"/>
          <w:szCs w:val="28"/>
          <w:highlight w:val="none"/>
        </w:rPr>
        <w:t>等内容。</w:t>
      </w:r>
    </w:p>
    <w:p>
      <w:pPr>
        <w:pStyle w:val="8"/>
        <w:ind w:firstLine="80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通过实地</w:t>
      </w:r>
      <w:r>
        <w:rPr>
          <w:rFonts w:hint="eastAsia" w:ascii="宋体" w:hAnsi="宋体" w:eastAsia="宋体" w:cs="宋体"/>
          <w:color w:val="auto"/>
          <w:sz w:val="28"/>
          <w:szCs w:val="28"/>
          <w:highlight w:val="none"/>
          <w:lang w:val="en-US" w:eastAsia="zh-CN"/>
        </w:rPr>
        <w:t>查</w:t>
      </w:r>
      <w:r>
        <w:rPr>
          <w:rFonts w:hint="eastAsia" w:ascii="宋体" w:hAnsi="宋体" w:eastAsia="宋体" w:cs="宋体"/>
          <w:color w:val="auto"/>
          <w:sz w:val="28"/>
          <w:szCs w:val="28"/>
          <w:highlight w:val="none"/>
        </w:rPr>
        <w:t>勘</w:t>
      </w:r>
      <w:r>
        <w:rPr>
          <w:rFonts w:hint="eastAsia" w:ascii="宋体" w:hAnsi="宋体" w:eastAsia="宋体" w:cs="宋体"/>
          <w:color w:val="auto"/>
          <w:sz w:val="28"/>
          <w:szCs w:val="28"/>
          <w:highlight w:val="none"/>
          <w:lang w:val="en-US" w:eastAsia="zh-CN"/>
        </w:rPr>
        <w:t>现场咨询的</w:t>
      </w:r>
      <w:r>
        <w:rPr>
          <w:rFonts w:hint="eastAsia" w:ascii="宋体" w:hAnsi="宋体" w:eastAsia="宋体" w:cs="宋体"/>
          <w:color w:val="auto"/>
          <w:sz w:val="28"/>
          <w:szCs w:val="28"/>
          <w:highlight w:val="none"/>
        </w:rPr>
        <w:t>方式，了解了我</w:t>
      </w:r>
      <w:r>
        <w:rPr>
          <w:rFonts w:hint="eastAsia" w:ascii="宋体" w:hAnsi="宋体" w:eastAsia="宋体" w:cs="宋体"/>
          <w:color w:val="auto"/>
          <w:sz w:val="28"/>
          <w:szCs w:val="28"/>
          <w:highlight w:val="none"/>
          <w:lang w:eastAsia="zh-CN"/>
        </w:rPr>
        <w:t>方</w:t>
      </w:r>
      <w:r>
        <w:rPr>
          <w:rFonts w:hint="eastAsia" w:ascii="宋体" w:hAnsi="宋体" w:eastAsia="宋体" w:cs="宋体"/>
          <w:color w:val="auto"/>
          <w:sz w:val="28"/>
          <w:szCs w:val="28"/>
          <w:highlight w:val="none"/>
          <w:lang w:val="en-US" w:eastAsia="zh-CN"/>
        </w:rPr>
        <w:t>参与竞拍的</w:t>
      </w:r>
      <w:r>
        <w:rPr>
          <w:rFonts w:hint="eastAsia" w:ascii="宋体" w:hAnsi="宋体" w:eastAsia="宋体" w:cs="宋体"/>
          <w:color w:val="auto"/>
          <w:sz w:val="28"/>
          <w:szCs w:val="28"/>
          <w:highlight w:val="none"/>
        </w:rPr>
        <w:t>标的详细情况，我</w:t>
      </w:r>
      <w:r>
        <w:rPr>
          <w:rFonts w:hint="eastAsia" w:ascii="宋体" w:hAnsi="宋体" w:eastAsia="宋体" w:cs="宋体"/>
          <w:color w:val="auto"/>
          <w:sz w:val="28"/>
          <w:szCs w:val="28"/>
          <w:highlight w:val="none"/>
          <w:lang w:eastAsia="zh-CN"/>
        </w:rPr>
        <w:t>方</w:t>
      </w:r>
      <w:r>
        <w:rPr>
          <w:rFonts w:hint="eastAsia" w:ascii="宋体" w:hAnsi="宋体" w:eastAsia="宋体" w:cs="宋体"/>
          <w:color w:val="auto"/>
          <w:sz w:val="28"/>
          <w:szCs w:val="28"/>
          <w:highlight w:val="none"/>
        </w:rPr>
        <w:t>已</w:t>
      </w:r>
      <w:r>
        <w:rPr>
          <w:rFonts w:hint="eastAsia" w:ascii="宋体" w:hAnsi="宋体" w:eastAsia="宋体" w:cs="宋体"/>
          <w:color w:val="auto"/>
          <w:sz w:val="28"/>
          <w:szCs w:val="28"/>
          <w:highlight w:val="none"/>
          <w:lang w:val="en-US" w:eastAsia="zh-CN"/>
        </w:rPr>
        <w:t>认同标的</w:t>
      </w:r>
      <w:r>
        <w:rPr>
          <w:rFonts w:hint="eastAsia" w:ascii="宋体" w:hAnsi="宋体" w:eastAsia="宋体" w:cs="宋体"/>
          <w:color w:val="auto"/>
          <w:sz w:val="28"/>
          <w:szCs w:val="28"/>
          <w:highlight w:val="none"/>
        </w:rPr>
        <w:t>现状</w:t>
      </w:r>
      <w:r>
        <w:rPr>
          <w:rFonts w:hint="eastAsia" w:ascii="宋体" w:hAnsi="宋体" w:eastAsia="宋体" w:cs="宋体"/>
          <w:color w:val="auto"/>
          <w:sz w:val="28"/>
          <w:szCs w:val="28"/>
          <w:highlight w:val="none"/>
          <w:lang w:val="en-US" w:eastAsia="zh-CN"/>
        </w:rPr>
        <w:t>情况</w:t>
      </w:r>
      <w:r>
        <w:rPr>
          <w:rFonts w:hint="eastAsia" w:ascii="宋体" w:hAnsi="宋体" w:eastAsia="宋体" w:cs="宋体"/>
          <w:color w:val="auto"/>
          <w:sz w:val="28"/>
          <w:szCs w:val="28"/>
          <w:highlight w:val="none"/>
        </w:rPr>
        <w:t>，对贵公司</w:t>
      </w:r>
      <w:r>
        <w:rPr>
          <w:rFonts w:hint="eastAsia" w:ascii="宋体" w:hAnsi="宋体" w:eastAsia="宋体" w:cs="宋体"/>
          <w:color w:val="auto"/>
          <w:sz w:val="28"/>
          <w:szCs w:val="28"/>
          <w:highlight w:val="none"/>
          <w:lang w:val="en-US" w:eastAsia="zh-CN"/>
        </w:rPr>
        <w:t>发布的拍租公告、</w:t>
      </w:r>
      <w:r>
        <w:rPr>
          <w:rFonts w:hint="eastAsia" w:ascii="宋体" w:hAnsi="宋体" w:eastAsia="宋体" w:cs="宋体"/>
          <w:color w:val="auto"/>
          <w:sz w:val="28"/>
          <w:szCs w:val="28"/>
          <w:highlight w:val="none"/>
        </w:rPr>
        <w:t>拍</w:t>
      </w:r>
      <w:r>
        <w:rPr>
          <w:rFonts w:hint="eastAsia" w:ascii="宋体" w:hAnsi="宋体" w:eastAsia="宋体" w:cs="宋体"/>
          <w:color w:val="auto"/>
          <w:sz w:val="28"/>
          <w:szCs w:val="28"/>
          <w:highlight w:val="none"/>
          <w:lang w:val="en-US" w:eastAsia="zh-CN"/>
        </w:rPr>
        <w:t>租</w:t>
      </w:r>
      <w:r>
        <w:rPr>
          <w:rFonts w:hint="eastAsia" w:ascii="宋体" w:hAnsi="宋体" w:eastAsia="宋体" w:cs="宋体"/>
          <w:color w:val="auto"/>
          <w:sz w:val="28"/>
          <w:szCs w:val="28"/>
          <w:highlight w:val="none"/>
        </w:rPr>
        <w:t>规则及</w:t>
      </w:r>
      <w:r>
        <w:rPr>
          <w:rFonts w:hint="eastAsia" w:ascii="宋体" w:hAnsi="宋体" w:eastAsia="宋体" w:cs="宋体"/>
          <w:color w:val="auto"/>
          <w:sz w:val="28"/>
          <w:szCs w:val="28"/>
          <w:highlight w:val="none"/>
          <w:lang w:val="en-US" w:eastAsia="zh-CN"/>
        </w:rPr>
        <w:t>须知内容</w:t>
      </w:r>
      <w:r>
        <w:rPr>
          <w:rFonts w:hint="eastAsia" w:ascii="宋体" w:hAnsi="宋体" w:eastAsia="宋体" w:cs="宋体"/>
          <w:color w:val="auto"/>
          <w:sz w:val="28"/>
          <w:szCs w:val="28"/>
          <w:highlight w:val="none"/>
        </w:rPr>
        <w:t>无异议，愿意受其约束，现申请参加贵公司举办的</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eastAsia="zh-CN"/>
        </w:rPr>
        <w:t>上</w:t>
      </w:r>
      <w:r>
        <w:rPr>
          <w:rFonts w:hint="eastAsia" w:ascii="宋体" w:hAnsi="宋体" w:eastAsia="宋体" w:cs="宋体"/>
          <w:color w:val="auto"/>
          <w:sz w:val="28"/>
          <w:szCs w:val="28"/>
          <w:highlight w:val="none"/>
          <w:u w:val="single"/>
        </w:rPr>
        <w:t>午</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rPr>
        <w:t>拍卖会，竞</w:t>
      </w:r>
      <w:r>
        <w:rPr>
          <w:rFonts w:hint="eastAsia" w:ascii="宋体" w:hAnsi="宋体" w:eastAsia="宋体" w:cs="宋体"/>
          <w:color w:val="auto"/>
          <w:sz w:val="28"/>
          <w:szCs w:val="28"/>
          <w:highlight w:val="none"/>
          <w:lang w:val="en-US" w:eastAsia="zh-CN"/>
        </w:rPr>
        <w:t>拍</w:t>
      </w:r>
      <w:r>
        <w:rPr>
          <w:rFonts w:hint="eastAsia" w:ascii="宋体" w:hAnsi="宋体" w:eastAsia="宋体" w:cs="宋体"/>
          <w:color w:val="auto"/>
          <w:sz w:val="28"/>
          <w:szCs w:val="28"/>
          <w:highlight w:val="none"/>
        </w:rPr>
        <w:t>本次</w:t>
      </w:r>
      <w:r>
        <w:rPr>
          <w:rFonts w:hint="eastAsia" w:ascii="宋体" w:hAnsi="宋体" w:eastAsia="宋体" w:cs="宋体"/>
          <w:b/>
          <w:bCs/>
          <w:color w:val="auto"/>
          <w:sz w:val="28"/>
          <w:szCs w:val="28"/>
          <w:highlight w:val="none"/>
          <w:u w:val="single"/>
        </w:rPr>
        <w:t>宿州市立医院北区休闲驿站房屋经营权拍租</w:t>
      </w:r>
      <w:r>
        <w:rPr>
          <w:rFonts w:hint="eastAsia" w:ascii="宋体" w:hAnsi="宋体" w:eastAsia="宋体" w:cs="宋体"/>
          <w:b/>
          <w:bCs/>
          <w:color w:val="auto"/>
          <w:sz w:val="28"/>
          <w:szCs w:val="28"/>
          <w:highlight w:val="none"/>
          <w:u w:val="single"/>
          <w:lang w:val="en-US" w:eastAsia="zh-CN"/>
        </w:rPr>
        <w:t>项目</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并支付竞拍</w:t>
      </w:r>
      <w:r>
        <w:rPr>
          <w:rFonts w:hint="eastAsia" w:ascii="宋体" w:hAnsi="宋体" w:eastAsia="宋体" w:cs="宋体"/>
          <w:color w:val="auto"/>
          <w:sz w:val="28"/>
          <w:szCs w:val="28"/>
          <w:highlight w:val="none"/>
        </w:rPr>
        <w:t>保证金人民币大写</w:t>
      </w:r>
      <w:r>
        <w:rPr>
          <w:rFonts w:hint="eastAsia" w:ascii="宋体" w:hAnsi="宋体" w:eastAsia="宋体" w:cs="宋体"/>
          <w:color w:val="auto"/>
          <w:sz w:val="28"/>
          <w:szCs w:val="28"/>
          <w:highlight w:val="none"/>
          <w:u w:val="single"/>
          <w:lang w:val="en-US" w:eastAsia="zh-CN"/>
        </w:rPr>
        <w:t>壹拾万</w:t>
      </w:r>
      <w:r>
        <w:rPr>
          <w:rFonts w:hint="eastAsia" w:ascii="宋体" w:hAnsi="宋体" w:eastAsia="宋体" w:cs="宋体"/>
          <w:color w:val="auto"/>
          <w:sz w:val="28"/>
          <w:szCs w:val="28"/>
          <w:highlight w:val="none"/>
        </w:rPr>
        <w:t>整。</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如能</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lang w:eastAsia="zh-CN"/>
        </w:rPr>
        <w:t>方</w:t>
      </w:r>
      <w:r>
        <w:rPr>
          <w:rFonts w:hint="eastAsia" w:ascii="宋体" w:hAnsi="宋体" w:eastAsia="宋体" w:cs="宋体"/>
          <w:color w:val="auto"/>
          <w:sz w:val="28"/>
          <w:szCs w:val="28"/>
          <w:highlight w:val="none"/>
        </w:rPr>
        <w:t>保证按时与贵</w:t>
      </w:r>
      <w:r>
        <w:rPr>
          <w:rFonts w:hint="eastAsia" w:ascii="宋体" w:hAnsi="宋体" w:eastAsia="宋体" w:cs="宋体"/>
          <w:color w:val="auto"/>
          <w:sz w:val="28"/>
          <w:szCs w:val="28"/>
          <w:highlight w:val="none"/>
          <w:lang w:eastAsia="zh-CN"/>
        </w:rPr>
        <w:t>公司签订</w:t>
      </w:r>
      <w:r>
        <w:rPr>
          <w:rFonts w:hint="eastAsia" w:ascii="宋体" w:hAnsi="宋体" w:eastAsia="宋体" w:cs="宋体"/>
          <w:color w:val="auto"/>
          <w:sz w:val="28"/>
          <w:szCs w:val="28"/>
          <w:highlight w:val="none"/>
        </w:rPr>
        <w:t>《成交确认书》，并按其约定的期限和数额，缴纳佣金，</w:t>
      </w:r>
      <w:r>
        <w:rPr>
          <w:rFonts w:hint="eastAsia" w:ascii="宋体" w:hAnsi="宋体" w:eastAsia="宋体" w:cs="宋体"/>
          <w:color w:val="auto"/>
          <w:sz w:val="28"/>
          <w:szCs w:val="28"/>
          <w:highlight w:val="none"/>
          <w:lang w:val="en-US" w:eastAsia="zh-CN"/>
        </w:rPr>
        <w:t>缴纳</w:t>
      </w:r>
      <w:r>
        <w:rPr>
          <w:rFonts w:hint="eastAsia" w:ascii="宋体" w:hAnsi="宋体" w:eastAsia="宋体" w:cs="宋体"/>
          <w:color w:val="auto"/>
          <w:sz w:val="28"/>
          <w:szCs w:val="28"/>
          <w:highlight w:val="none"/>
        </w:rPr>
        <w:t>成交价款</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履约保证金</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若成交后悔拍违约，贵公司可直接扣除我方缴纳的竞拍保证金，</w:t>
      </w: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lang w:eastAsia="zh-CN"/>
        </w:rPr>
        <w:t>方</w:t>
      </w:r>
      <w:r>
        <w:rPr>
          <w:rFonts w:hint="eastAsia" w:ascii="宋体" w:hAnsi="宋体" w:eastAsia="宋体" w:cs="宋体"/>
          <w:color w:val="auto"/>
          <w:sz w:val="28"/>
          <w:szCs w:val="28"/>
          <w:highlight w:val="none"/>
        </w:rPr>
        <w:t>愿意按照</w:t>
      </w:r>
      <w:r>
        <w:rPr>
          <w:rFonts w:hint="eastAsia" w:ascii="宋体" w:hAnsi="宋体" w:eastAsia="宋体" w:cs="宋体"/>
          <w:color w:val="auto"/>
          <w:sz w:val="28"/>
          <w:szCs w:val="28"/>
          <w:highlight w:val="none"/>
          <w:lang w:val="en-US" w:eastAsia="zh-CN"/>
        </w:rPr>
        <w:t>拍卖法及相关文件</w:t>
      </w:r>
      <w:r>
        <w:rPr>
          <w:rFonts w:hint="eastAsia" w:ascii="宋体" w:hAnsi="宋体" w:eastAsia="宋体" w:cs="宋体"/>
          <w:color w:val="auto"/>
          <w:sz w:val="28"/>
          <w:szCs w:val="28"/>
          <w:highlight w:val="none"/>
        </w:rPr>
        <w:t>要求支付违约金并承担相应的法律责任。</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特此申请。</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申请人（签章）：</w:t>
      </w:r>
    </w:p>
    <w:p>
      <w:pPr>
        <w:pStyle w:val="2"/>
        <w:rPr>
          <w:rFonts w:hint="eastAsia" w:ascii="宋体" w:hAnsi="宋体" w:eastAsia="宋体" w:cs="宋体"/>
          <w:color w:val="auto"/>
          <w:sz w:val="28"/>
          <w:szCs w:val="28"/>
          <w:highlight w:val="none"/>
        </w:rPr>
      </w:pPr>
    </w:p>
    <w:p>
      <w:pPr>
        <w:pStyle w:val="2"/>
        <w:jc w:val="righ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___WRD_EMBED_SUB_193">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6F677"/>
    <w:multiLevelType w:val="singleLevel"/>
    <w:tmpl w:val="B4C6F6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ZmYxODFhZThkMmI5NWEyMmM2NTAyM2ZiODQ5MDcifQ=="/>
  </w:docVars>
  <w:rsids>
    <w:rsidRoot w:val="0034324F"/>
    <w:rsid w:val="00052010"/>
    <w:rsid w:val="0006236B"/>
    <w:rsid w:val="000A4CB8"/>
    <w:rsid w:val="0011703A"/>
    <w:rsid w:val="0013531C"/>
    <w:rsid w:val="00175AF2"/>
    <w:rsid w:val="001B6727"/>
    <w:rsid w:val="00327516"/>
    <w:rsid w:val="0034324F"/>
    <w:rsid w:val="00361B3E"/>
    <w:rsid w:val="003819DD"/>
    <w:rsid w:val="0042099F"/>
    <w:rsid w:val="004872A4"/>
    <w:rsid w:val="00493A52"/>
    <w:rsid w:val="00496641"/>
    <w:rsid w:val="004A3B7A"/>
    <w:rsid w:val="004F3CDD"/>
    <w:rsid w:val="005475CC"/>
    <w:rsid w:val="00570FF6"/>
    <w:rsid w:val="00582D6C"/>
    <w:rsid w:val="0058458D"/>
    <w:rsid w:val="00652EE4"/>
    <w:rsid w:val="006546C1"/>
    <w:rsid w:val="00681B7C"/>
    <w:rsid w:val="00684553"/>
    <w:rsid w:val="0069183E"/>
    <w:rsid w:val="0069744B"/>
    <w:rsid w:val="006D608C"/>
    <w:rsid w:val="007415E6"/>
    <w:rsid w:val="007B73A8"/>
    <w:rsid w:val="007D0B10"/>
    <w:rsid w:val="00825FA6"/>
    <w:rsid w:val="00995B76"/>
    <w:rsid w:val="009A73C2"/>
    <w:rsid w:val="009A73FD"/>
    <w:rsid w:val="009F1E38"/>
    <w:rsid w:val="00A141A4"/>
    <w:rsid w:val="00AC4F63"/>
    <w:rsid w:val="00AF54D6"/>
    <w:rsid w:val="00B151B5"/>
    <w:rsid w:val="00B51730"/>
    <w:rsid w:val="00B712E9"/>
    <w:rsid w:val="00B75ACB"/>
    <w:rsid w:val="00BC7975"/>
    <w:rsid w:val="00C314B3"/>
    <w:rsid w:val="00C96124"/>
    <w:rsid w:val="00D870B7"/>
    <w:rsid w:val="00E03A7C"/>
    <w:rsid w:val="00E1120E"/>
    <w:rsid w:val="00E209A6"/>
    <w:rsid w:val="00E6027A"/>
    <w:rsid w:val="00E6410C"/>
    <w:rsid w:val="00E833AF"/>
    <w:rsid w:val="00E8523E"/>
    <w:rsid w:val="00ED2733"/>
    <w:rsid w:val="00F21771"/>
    <w:rsid w:val="01730582"/>
    <w:rsid w:val="01A56261"/>
    <w:rsid w:val="01BF1C37"/>
    <w:rsid w:val="026A2B78"/>
    <w:rsid w:val="02D06D42"/>
    <w:rsid w:val="02DC712E"/>
    <w:rsid w:val="07D050D7"/>
    <w:rsid w:val="0A0124A3"/>
    <w:rsid w:val="0AB86300"/>
    <w:rsid w:val="0D0E5602"/>
    <w:rsid w:val="0F247F3C"/>
    <w:rsid w:val="1181450E"/>
    <w:rsid w:val="11F27749"/>
    <w:rsid w:val="12527601"/>
    <w:rsid w:val="12943E0E"/>
    <w:rsid w:val="12B117A1"/>
    <w:rsid w:val="13AB16EF"/>
    <w:rsid w:val="13C20EF5"/>
    <w:rsid w:val="174A116E"/>
    <w:rsid w:val="196B16E7"/>
    <w:rsid w:val="1B0F2EE2"/>
    <w:rsid w:val="1CAB5A74"/>
    <w:rsid w:val="1DB377EF"/>
    <w:rsid w:val="1EB92F37"/>
    <w:rsid w:val="1EF1268E"/>
    <w:rsid w:val="1F313457"/>
    <w:rsid w:val="22493C60"/>
    <w:rsid w:val="227746B0"/>
    <w:rsid w:val="235461FD"/>
    <w:rsid w:val="23EC7D2F"/>
    <w:rsid w:val="24DE36B4"/>
    <w:rsid w:val="261E1423"/>
    <w:rsid w:val="26AB5818"/>
    <w:rsid w:val="274B135C"/>
    <w:rsid w:val="28097CC4"/>
    <w:rsid w:val="286B2CA4"/>
    <w:rsid w:val="28F6270F"/>
    <w:rsid w:val="2CAB3F57"/>
    <w:rsid w:val="2D686526"/>
    <w:rsid w:val="2DA2194C"/>
    <w:rsid w:val="2E1E0873"/>
    <w:rsid w:val="2FC725F5"/>
    <w:rsid w:val="30933502"/>
    <w:rsid w:val="312071B2"/>
    <w:rsid w:val="33252641"/>
    <w:rsid w:val="36BA328C"/>
    <w:rsid w:val="38DA191E"/>
    <w:rsid w:val="3B2116DE"/>
    <w:rsid w:val="3B2933F5"/>
    <w:rsid w:val="3B844B5E"/>
    <w:rsid w:val="3C4E5525"/>
    <w:rsid w:val="3D150B68"/>
    <w:rsid w:val="3D8B21D4"/>
    <w:rsid w:val="3D8E5768"/>
    <w:rsid w:val="3DDA28A3"/>
    <w:rsid w:val="3DDE52E5"/>
    <w:rsid w:val="3DE878EB"/>
    <w:rsid w:val="3E622052"/>
    <w:rsid w:val="3E6B790F"/>
    <w:rsid w:val="40B10F67"/>
    <w:rsid w:val="41E21E0C"/>
    <w:rsid w:val="42C617E9"/>
    <w:rsid w:val="437A5885"/>
    <w:rsid w:val="43A22025"/>
    <w:rsid w:val="44C03ED4"/>
    <w:rsid w:val="44CD4464"/>
    <w:rsid w:val="46E80591"/>
    <w:rsid w:val="486369A1"/>
    <w:rsid w:val="48AD192B"/>
    <w:rsid w:val="4A366F97"/>
    <w:rsid w:val="4A3E05CE"/>
    <w:rsid w:val="4A7F4848"/>
    <w:rsid w:val="4AB42243"/>
    <w:rsid w:val="4B2F6D2D"/>
    <w:rsid w:val="4BD373AA"/>
    <w:rsid w:val="4CB359F7"/>
    <w:rsid w:val="4CE43196"/>
    <w:rsid w:val="4DC617B7"/>
    <w:rsid w:val="4E5019FE"/>
    <w:rsid w:val="5258567D"/>
    <w:rsid w:val="53162AFF"/>
    <w:rsid w:val="54210D44"/>
    <w:rsid w:val="55C87360"/>
    <w:rsid w:val="55D01C2D"/>
    <w:rsid w:val="55FB7373"/>
    <w:rsid w:val="56463C40"/>
    <w:rsid w:val="56B95D24"/>
    <w:rsid w:val="56C52733"/>
    <w:rsid w:val="582C72BC"/>
    <w:rsid w:val="58BA5C04"/>
    <w:rsid w:val="596F471E"/>
    <w:rsid w:val="59D6658C"/>
    <w:rsid w:val="5A063DEE"/>
    <w:rsid w:val="5A771874"/>
    <w:rsid w:val="5B0E2836"/>
    <w:rsid w:val="5BBE331C"/>
    <w:rsid w:val="5BC45FC0"/>
    <w:rsid w:val="5C9B540C"/>
    <w:rsid w:val="5DA779D9"/>
    <w:rsid w:val="5FC609F2"/>
    <w:rsid w:val="5FC8476A"/>
    <w:rsid w:val="60F872D1"/>
    <w:rsid w:val="63E61662"/>
    <w:rsid w:val="652A557F"/>
    <w:rsid w:val="65760FFE"/>
    <w:rsid w:val="65850CB8"/>
    <w:rsid w:val="66E77536"/>
    <w:rsid w:val="67283D40"/>
    <w:rsid w:val="682D1C45"/>
    <w:rsid w:val="690E7A3C"/>
    <w:rsid w:val="69A65108"/>
    <w:rsid w:val="69B45D81"/>
    <w:rsid w:val="6D8B09A8"/>
    <w:rsid w:val="6F8B4D26"/>
    <w:rsid w:val="74A92964"/>
    <w:rsid w:val="759178FB"/>
    <w:rsid w:val="75B15E4A"/>
    <w:rsid w:val="76957677"/>
    <w:rsid w:val="787D4141"/>
    <w:rsid w:val="788E22F0"/>
    <w:rsid w:val="7909350D"/>
    <w:rsid w:val="793C6672"/>
    <w:rsid w:val="7AB21E46"/>
    <w:rsid w:val="7B721C41"/>
    <w:rsid w:val="7BD846A1"/>
    <w:rsid w:val="7E47366D"/>
    <w:rsid w:val="7FC9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qFormat/>
    <w:uiPriority w:val="0"/>
    <w:pPr>
      <w:ind w:firstLine="420" w:firstLineChars="200"/>
    </w:pPr>
    <w:rPr>
      <w:rFonts w:ascii="Times New Roman" w:hAnsi="Times New Roman" w:eastAsia="宋?" w:cs="Times New Roman"/>
    </w:rPr>
  </w:style>
  <w:style w:type="paragraph" w:styleId="3">
    <w:name w:val="Body Text Indent"/>
    <w:basedOn w:val="1"/>
    <w:next w:val="4"/>
    <w:link w:val="23"/>
    <w:qFormat/>
    <w:uiPriority w:val="0"/>
    <w:pPr>
      <w:spacing w:after="120"/>
      <w:ind w:left="420" w:leftChars="200"/>
    </w:pPr>
  </w:style>
  <w:style w:type="paragraph" w:styleId="4">
    <w:name w:val="envelope return"/>
    <w:basedOn w:val="1"/>
    <w:qFormat/>
    <w:uiPriority w:val="0"/>
    <w:pPr>
      <w:snapToGrid w:val="0"/>
      <w:spacing w:line="240" w:lineRule="atLeast"/>
    </w:pPr>
    <w:rPr>
      <w:rFonts w:ascii="Arial" w:hAnsi="Arial" w:cs="Arial"/>
      <w:szCs w:val="21"/>
    </w:rPr>
  </w:style>
  <w:style w:type="paragraph" w:styleId="5">
    <w:name w:val="annotation text"/>
    <w:basedOn w:val="1"/>
    <w:link w:val="25"/>
    <w:qFormat/>
    <w:uiPriority w:val="0"/>
    <w:pPr>
      <w:jc w:val="left"/>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line="576" w:lineRule="exact"/>
      <w:ind w:firstLine="600" w:firstLineChars="200"/>
    </w:pPr>
    <w:rPr>
      <w:rFonts w:ascii="新宋体" w:hAnsi="新宋体" w:eastAsia="新宋体" w:cs="新宋体"/>
      <w:sz w:val="30"/>
      <w:szCs w:val="30"/>
    </w:rPr>
  </w:style>
  <w:style w:type="paragraph" w:styleId="9">
    <w:name w:val="annotation subject"/>
    <w:basedOn w:val="5"/>
    <w:next w:val="5"/>
    <w:link w:val="26"/>
    <w:qFormat/>
    <w:uiPriority w:val="0"/>
    <w:rPr>
      <w:b/>
      <w:bCs/>
    </w:rPr>
  </w:style>
  <w:style w:type="character" w:styleId="12">
    <w:name w:val="FollowedHyperlink"/>
    <w:basedOn w:val="11"/>
    <w:qFormat/>
    <w:uiPriority w:val="0"/>
    <w:rPr>
      <w:color w:val="5C5C5C"/>
      <w:u w:val="none"/>
    </w:rPr>
  </w:style>
  <w:style w:type="character" w:styleId="13">
    <w:name w:val="Emphasis"/>
    <w:basedOn w:val="11"/>
    <w:qFormat/>
    <w:uiPriority w:val="0"/>
    <w:rPr>
      <w:b/>
      <w:bCs/>
    </w:rPr>
  </w:style>
  <w:style w:type="character" w:styleId="14">
    <w:name w:val="Hyperlink"/>
    <w:basedOn w:val="11"/>
    <w:qFormat/>
    <w:uiPriority w:val="0"/>
    <w:rPr>
      <w:color w:val="5C5C5C"/>
      <w:u w:val="none"/>
    </w:rPr>
  </w:style>
  <w:style w:type="character" w:styleId="15">
    <w:name w:val="annotation reference"/>
    <w:basedOn w:val="11"/>
    <w:qFormat/>
    <w:uiPriority w:val="0"/>
    <w:rPr>
      <w:sz w:val="21"/>
      <w:szCs w:val="21"/>
    </w:rPr>
  </w:style>
  <w:style w:type="character" w:customStyle="1" w:styleId="16">
    <w:name w:val="页眉 字符"/>
    <w:basedOn w:val="11"/>
    <w:link w:val="7"/>
    <w:qFormat/>
    <w:uiPriority w:val="0"/>
    <w:rPr>
      <w:rFonts w:asciiTheme="minorHAnsi" w:hAnsiTheme="minorHAnsi" w:eastAsiaTheme="minorEastAsia" w:cstheme="minorBidi"/>
      <w:kern w:val="2"/>
      <w:sz w:val="18"/>
      <w:szCs w:val="18"/>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character" w:customStyle="1" w:styleId="18">
    <w:name w:val="font41"/>
    <w:basedOn w:val="11"/>
    <w:qFormat/>
    <w:uiPriority w:val="0"/>
    <w:rPr>
      <w:rFonts w:hint="eastAsia" w:ascii="宋体" w:hAnsi="宋体" w:eastAsia="宋体" w:cs="宋体"/>
      <w:b/>
      <w:bCs/>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Table Text"/>
    <w:basedOn w:val="1"/>
    <w:semiHidden/>
    <w:qFormat/>
    <w:uiPriority w:val="0"/>
    <w:pPr>
      <w:spacing w:before="225" w:line="221" w:lineRule="auto"/>
      <w:jc w:val="center"/>
    </w:pPr>
    <w:rPr>
      <w:rFonts w:ascii="宋体" w:hAnsi="宋体" w:eastAsia="宋体" w:cs="宋体"/>
      <w:sz w:val="22"/>
      <w:szCs w:val="22"/>
      <w:lang w:eastAsia="en-US"/>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styleId="22">
    <w:name w:val="List Paragraph"/>
    <w:basedOn w:val="1"/>
    <w:unhideWhenUsed/>
    <w:qFormat/>
    <w:uiPriority w:val="99"/>
    <w:pPr>
      <w:ind w:firstLine="420" w:firstLineChars="200"/>
    </w:pPr>
  </w:style>
  <w:style w:type="character" w:customStyle="1" w:styleId="23">
    <w:name w:val="正文文本缩进 字符"/>
    <w:basedOn w:val="11"/>
    <w:link w:val="3"/>
    <w:qFormat/>
    <w:uiPriority w:val="0"/>
    <w:rPr>
      <w:rFonts w:asciiTheme="minorHAnsi" w:hAnsiTheme="minorHAnsi" w:eastAsiaTheme="minorEastAsia" w:cstheme="minorBidi"/>
      <w:kern w:val="2"/>
      <w:sz w:val="21"/>
      <w:szCs w:val="24"/>
    </w:rPr>
  </w:style>
  <w:style w:type="character" w:customStyle="1" w:styleId="24">
    <w:name w:val="正文文本首行缩进 2 字符"/>
    <w:basedOn w:val="23"/>
    <w:link w:val="2"/>
    <w:qFormat/>
    <w:uiPriority w:val="0"/>
    <w:rPr>
      <w:rFonts w:eastAsia="宋?" w:asciiTheme="minorHAnsi" w:hAnsiTheme="minorHAnsi" w:cstheme="minorBidi"/>
      <w:kern w:val="2"/>
      <w:sz w:val="21"/>
      <w:szCs w:val="24"/>
    </w:rPr>
  </w:style>
  <w:style w:type="character" w:customStyle="1" w:styleId="25">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9"/>
    <w:qFormat/>
    <w:uiPriority w:val="0"/>
    <w:rPr>
      <w:rFonts w:asciiTheme="minorHAnsi" w:hAnsiTheme="minorHAnsi" w:eastAsiaTheme="minorEastAsia" w:cstheme="minorBidi"/>
      <w:b/>
      <w:bCs/>
      <w:kern w:val="2"/>
      <w:sz w:val="21"/>
      <w:szCs w:val="24"/>
    </w:rPr>
  </w:style>
  <w:style w:type="character" w:customStyle="1" w:styleId="27">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8937</Words>
  <Characters>9333</Characters>
  <Lines>57</Lines>
  <Paragraphs>16</Paragraphs>
  <TotalTime>6</TotalTime>
  <ScaleCrop>false</ScaleCrop>
  <LinksUpToDate>false</LinksUpToDate>
  <CharactersWithSpaces>9543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2024-07-31T05:34:00Z</dcterms:created>
  <dc:creator>Administrator.PC-202307191419</dc:creator>
  <cp:lastModifiedBy>Administrator</cp:lastModifiedBy>
  <dcterms:modified xsi:type="dcterms:W3CDTF">2024-08-13T08:45:28Z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3A9DA7A6531B4CB59AEEC8338633BB19</vt:lpwstr>
  </property>
</Properties>
</file>