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安徽省宿州市立医院药物临床试验机构</w:t>
      </w:r>
    </w:p>
    <w:p>
      <w:pPr>
        <w:widowControl/>
        <w:spacing w:after="240"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CRA 人员信息登记表</w:t>
      </w:r>
    </w:p>
    <w:tbl>
      <w:tblPr>
        <w:tblStyle w:val="4"/>
        <w:tblW w:w="867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985"/>
        <w:gridCol w:w="457"/>
        <w:gridCol w:w="884"/>
        <w:gridCol w:w="600"/>
        <w:gridCol w:w="23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公司名称                         </w:t>
            </w:r>
          </w:p>
        </w:tc>
        <w:tc>
          <w:tcPr>
            <w:tcW w:w="6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公司类型 </w:t>
            </w:r>
          </w:p>
        </w:tc>
        <w:tc>
          <w:tcPr>
            <w:tcW w:w="6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申办方      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CRO 公司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姓 名 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从业时间 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_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_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6265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联系电话 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负责项目数 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负责中心数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是否有参与药物临床试验的经验</w:t>
            </w:r>
          </w:p>
        </w:tc>
        <w:tc>
          <w:tcPr>
            <w:tcW w:w="6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否 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（参与环节,可多选）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①试验启动前 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②试验入组   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③试验随访   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④试验关中心 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⑤统计       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⑥其他 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项目主管姓名（申办方）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39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项目主管姓名（CRO）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39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本中心试验项目</w:t>
            </w:r>
          </w:p>
        </w:tc>
        <w:tc>
          <w:tcPr>
            <w:tcW w:w="6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D（注册药品）/  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A（器械）/  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I（研究）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监查计划概要</w:t>
            </w:r>
          </w:p>
        </w:tc>
        <w:tc>
          <w:tcPr>
            <w:tcW w:w="6265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/>
        <w:lang w:eastAsia="zh-CN"/>
      </w:rPr>
      <w:t>安徽省宿州市立医院药物临床试验机构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62D73"/>
    <w:rsid w:val="55ED6389"/>
    <w:rsid w:val="771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2021-08-29T08:30:00Z</dcterms:created>
  <dc:creator>Administrator</dc:creator>
  <cp:lastModifiedBy>顽皮小药童</cp:lastModifiedBy>
  <dcterms:modified xsi:type="dcterms:W3CDTF">2021-11-08T06:00:25Z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EB9032E70CA0427F81A261B58204F78D</vt:lpwstr>
  </property>
</Properties>
</file>