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szCs w:val="24"/>
        </w:rPr>
      </w:pPr>
      <w:r>
        <w:rPr>
          <w:rFonts w:hint="eastAsia"/>
          <w:sz w:val="24"/>
          <w:szCs w:val="24"/>
        </w:rPr>
        <w:t>宿州市立医院</w:t>
      </w:r>
      <w:r>
        <w:rPr>
          <w:rFonts w:hint="eastAsia"/>
          <w:sz w:val="24"/>
          <w:szCs w:val="24"/>
          <w:lang w:eastAsia="zh-CN"/>
        </w:rPr>
        <w:t>检查预约系统</w:t>
      </w:r>
      <w:r>
        <w:rPr>
          <w:rFonts w:hint="eastAsia"/>
          <w:sz w:val="24"/>
          <w:szCs w:val="24"/>
        </w:rPr>
        <w:t>测试邀请函</w:t>
      </w:r>
    </w:p>
    <w:p>
      <w:pPr>
        <w:jc w:val="center"/>
        <w:rPr>
          <w:sz w:val="24"/>
          <w:szCs w:val="24"/>
        </w:rPr>
      </w:pPr>
    </w:p>
    <w:p>
      <w:pPr>
        <w:ind w:firstLine="480" w:firstLineChars="200"/>
        <w:rPr>
          <w:sz w:val="24"/>
          <w:szCs w:val="24"/>
        </w:rPr>
      </w:pPr>
      <w:r>
        <w:rPr>
          <w:rFonts w:hint="eastAsia"/>
          <w:sz w:val="24"/>
          <w:szCs w:val="24"/>
        </w:rPr>
        <w:t>根据我院信息化建设实际需要，拟于近期筹建</w:t>
      </w:r>
      <w:r>
        <w:rPr>
          <w:rFonts w:hint="eastAsia"/>
          <w:sz w:val="24"/>
          <w:szCs w:val="24"/>
          <w:lang w:eastAsia="zh-CN"/>
        </w:rPr>
        <w:t>我院检查预约系统</w:t>
      </w:r>
      <w:r>
        <w:rPr>
          <w:rFonts w:hint="eastAsia"/>
          <w:sz w:val="24"/>
          <w:szCs w:val="24"/>
        </w:rPr>
        <w:t>建设，为了保证此次建设项目能快速良好达到预期建设效果，故现向社会邀请具备项目建设经验的企业参与前期院内相关软件测试。测试内容包含：</w:t>
      </w:r>
      <w:r>
        <w:rPr>
          <w:rFonts w:hint="eastAsia" w:hAnsi="宋体" w:cs="宋体"/>
          <w:kern w:val="0"/>
          <w:sz w:val="24"/>
          <w:szCs w:val="24"/>
        </w:rPr>
        <w:t>预约管理中心</w:t>
      </w:r>
      <w:r>
        <w:rPr>
          <w:rFonts w:hint="eastAsia" w:hAnsi="宋体" w:cs="宋体"/>
          <w:kern w:val="0"/>
          <w:sz w:val="24"/>
          <w:szCs w:val="24"/>
          <w:lang w:eastAsia="zh-CN"/>
        </w:rPr>
        <w:t>、</w:t>
      </w:r>
      <w:r>
        <w:rPr>
          <w:rFonts w:hAnsi="宋体" w:cs="宋体"/>
          <w:kern w:val="0"/>
          <w:sz w:val="24"/>
          <w:szCs w:val="24"/>
        </w:rPr>
        <w:t>诊间预约管理</w:t>
      </w:r>
      <w:r>
        <w:rPr>
          <w:rFonts w:hint="eastAsia" w:hAnsi="宋体" w:cs="宋体"/>
          <w:kern w:val="0"/>
          <w:sz w:val="24"/>
          <w:szCs w:val="24"/>
          <w:lang w:eastAsia="zh-CN"/>
        </w:rPr>
        <w:t>、</w:t>
      </w:r>
      <w:r>
        <w:rPr>
          <w:rFonts w:hint="eastAsia" w:hAnsi="宋体" w:cs="宋体"/>
          <w:kern w:val="0"/>
          <w:sz w:val="24"/>
          <w:szCs w:val="24"/>
        </w:rPr>
        <w:t>系统管理中心</w:t>
      </w:r>
      <w:r>
        <w:rPr>
          <w:rFonts w:hint="eastAsia" w:hAnsi="宋体" w:cs="宋体"/>
          <w:kern w:val="0"/>
          <w:sz w:val="24"/>
          <w:szCs w:val="24"/>
          <w:lang w:eastAsia="zh-CN"/>
        </w:rPr>
        <w:t>等</w:t>
      </w:r>
      <w:r>
        <w:rPr>
          <w:rFonts w:hint="eastAsia"/>
          <w:sz w:val="24"/>
          <w:szCs w:val="24"/>
        </w:rPr>
        <w:t>。参与测试报名本着自愿原则，参与测试的企业需自行承担此次测试产生的测试开发成本费用。参与本次测试通过的企业可在后续项目招标中获得基础评分两分，测试良好的的企业可获得基础评分四分。</w:t>
      </w:r>
    </w:p>
    <w:p>
      <w:pPr>
        <w:rPr>
          <w:sz w:val="24"/>
          <w:szCs w:val="24"/>
        </w:rPr>
      </w:pPr>
      <w:r>
        <w:rPr>
          <w:rFonts w:hint="eastAsia"/>
          <w:sz w:val="24"/>
          <w:szCs w:val="24"/>
        </w:rPr>
        <w:t>一．测试项目名称及及内容</w:t>
      </w:r>
    </w:p>
    <w:p>
      <w:pPr>
        <w:rPr>
          <w:sz w:val="24"/>
          <w:szCs w:val="24"/>
        </w:rPr>
      </w:pPr>
      <w:r>
        <w:rPr>
          <w:rFonts w:hint="eastAsia"/>
          <w:sz w:val="24"/>
          <w:szCs w:val="24"/>
        </w:rPr>
        <w:t>1、项目名称：宿州市立医院</w:t>
      </w:r>
      <w:r>
        <w:rPr>
          <w:rFonts w:hint="eastAsia"/>
          <w:sz w:val="24"/>
          <w:szCs w:val="24"/>
          <w:lang w:eastAsia="zh-CN"/>
        </w:rPr>
        <w:t>检查预约系统</w:t>
      </w:r>
    </w:p>
    <w:p>
      <w:pPr>
        <w:rPr>
          <w:sz w:val="24"/>
          <w:szCs w:val="24"/>
        </w:rPr>
      </w:pPr>
      <w:r>
        <w:rPr>
          <w:rFonts w:hint="eastAsia"/>
          <w:sz w:val="24"/>
          <w:szCs w:val="24"/>
        </w:rPr>
        <w:t>2、项目地点：安徽省宿州市市立医院</w:t>
      </w:r>
    </w:p>
    <w:p>
      <w:pPr>
        <w:rPr>
          <w:sz w:val="24"/>
          <w:szCs w:val="24"/>
        </w:rPr>
      </w:pPr>
      <w:r>
        <w:rPr>
          <w:rFonts w:hint="eastAsia"/>
          <w:sz w:val="24"/>
          <w:szCs w:val="24"/>
        </w:rPr>
        <w:t>3、项目单位：宿州市立医院</w:t>
      </w:r>
    </w:p>
    <w:p>
      <w:pPr>
        <w:rPr>
          <w:sz w:val="24"/>
          <w:szCs w:val="24"/>
        </w:rPr>
      </w:pPr>
      <w:r>
        <w:rPr>
          <w:rFonts w:hint="eastAsia"/>
          <w:sz w:val="24"/>
          <w:szCs w:val="24"/>
        </w:rPr>
        <w:t>4、测试内容</w:t>
      </w:r>
    </w:p>
    <w:p>
      <w:pPr>
        <w:spacing w:line="600" w:lineRule="exact"/>
        <w:jc w:val="center"/>
        <w:rPr>
          <w:rFonts w:ascii="微软雅黑" w:hAnsi="微软雅黑" w:eastAsia="微软雅黑"/>
          <w:sz w:val="24"/>
          <w:szCs w:val="24"/>
        </w:rPr>
      </w:pPr>
      <w:r>
        <w:rPr>
          <w:rFonts w:hint="eastAsia"/>
          <w:b/>
          <w:bCs/>
          <w:iCs/>
          <w:spacing w:val="5"/>
          <w:kern w:val="0"/>
          <w:sz w:val="24"/>
          <w:szCs w:val="24"/>
        </w:rPr>
        <w:t>检查</w:t>
      </w:r>
      <w:bookmarkStart w:id="0" w:name="_Toc533079706"/>
      <w:bookmarkStart w:id="1" w:name="_Toc16099495"/>
      <w:r>
        <w:rPr>
          <w:rFonts w:hint="eastAsia"/>
          <w:b/>
          <w:bCs/>
          <w:iCs/>
          <w:spacing w:val="5"/>
          <w:kern w:val="0"/>
          <w:sz w:val="24"/>
          <w:szCs w:val="24"/>
        </w:rPr>
        <w:t>资源统一预约管理系统</w:t>
      </w:r>
      <w:bookmarkEnd w:id="0"/>
      <w:bookmarkEnd w:id="1"/>
      <w:r>
        <w:rPr>
          <w:rFonts w:hint="eastAsia"/>
          <w:b/>
          <w:bCs/>
          <w:iCs/>
          <w:spacing w:val="5"/>
          <w:kern w:val="0"/>
          <w:sz w:val="24"/>
          <w:szCs w:val="24"/>
        </w:rPr>
        <w:t>功能说明</w:t>
      </w:r>
      <w:r>
        <w:rPr>
          <w:rFonts w:hint="eastAsia" w:hAnsi="宋体" w:cs="宋体"/>
          <w:color w:val="000000"/>
          <w:sz w:val="24"/>
          <w:szCs w:val="24"/>
          <w:shd w:val="clear" w:color="auto" w:fill="FFFFFF"/>
        </w:rPr>
        <w:t xml:space="preserve">   </w:t>
      </w:r>
      <w:r>
        <w:rPr>
          <w:rFonts w:hAnsi="宋体" w:cs="宋体"/>
          <w:color w:val="000000"/>
          <w:sz w:val="24"/>
          <w:szCs w:val="24"/>
          <w:shd w:val="clear" w:color="auto" w:fill="FFFFFF"/>
        </w:rPr>
        <w:t xml:space="preserve">           </w:t>
      </w:r>
    </w:p>
    <w:p>
      <w:pPr>
        <w:pStyle w:val="3"/>
        <w:rPr>
          <w:sz w:val="24"/>
          <w:szCs w:val="24"/>
        </w:rPr>
      </w:pPr>
      <w:bookmarkStart w:id="2" w:name="_Toc16099496"/>
      <w:bookmarkStart w:id="3" w:name="_Toc533079707"/>
      <w:r>
        <w:rPr>
          <w:rFonts w:hint="eastAsia"/>
          <w:sz w:val="24"/>
          <w:szCs w:val="24"/>
        </w:rPr>
        <w:t>功能详细列表</w:t>
      </w:r>
      <w:bookmarkEnd w:id="2"/>
      <w:bookmarkEnd w:id="3"/>
    </w:p>
    <w:tbl>
      <w:tblPr>
        <w:tblStyle w:val="31"/>
        <w:tblW w:w="8986" w:type="dxa"/>
        <w:jc w:val="center"/>
        <w:tblInd w:w="0" w:type="dxa"/>
        <w:tblLayout w:type="fixed"/>
        <w:tblCellMar>
          <w:top w:w="0" w:type="dxa"/>
          <w:left w:w="108" w:type="dxa"/>
          <w:bottom w:w="0" w:type="dxa"/>
          <w:right w:w="108" w:type="dxa"/>
        </w:tblCellMar>
      </w:tblPr>
      <w:tblGrid>
        <w:gridCol w:w="2172"/>
        <w:gridCol w:w="1774"/>
        <w:gridCol w:w="2842"/>
        <w:gridCol w:w="2198"/>
      </w:tblGrid>
      <w:tr>
        <w:tblPrEx>
          <w:tblLayout w:type="fixed"/>
          <w:tblCellMar>
            <w:top w:w="0" w:type="dxa"/>
            <w:left w:w="108" w:type="dxa"/>
            <w:bottom w:w="0" w:type="dxa"/>
            <w:right w:w="108" w:type="dxa"/>
          </w:tblCellMar>
        </w:tblPrEx>
        <w:trPr>
          <w:trHeight w:val="375" w:hRule="atLeast"/>
          <w:jc w:val="center"/>
        </w:trPr>
        <w:tc>
          <w:tcPr>
            <w:tcW w:w="2172" w:type="dxa"/>
            <w:tcBorders>
              <w:top w:val="single" w:color="auto" w:sz="4" w:space="0"/>
              <w:left w:val="nil"/>
              <w:bottom w:val="single" w:color="auto" w:sz="4" w:space="0"/>
              <w:right w:val="single" w:color="auto" w:sz="4" w:space="0"/>
            </w:tcBorders>
            <w:vAlign w:val="center"/>
          </w:tcPr>
          <w:p>
            <w:pPr>
              <w:widowControl/>
              <w:jc w:val="center"/>
              <w:rPr>
                <w:rFonts w:hAnsi="宋体" w:cs="宋体"/>
                <w:b/>
                <w:bCs/>
                <w:color w:val="000000"/>
                <w:kern w:val="0"/>
                <w:sz w:val="24"/>
                <w:szCs w:val="24"/>
              </w:rPr>
            </w:pPr>
            <w:r>
              <w:rPr>
                <w:rFonts w:hint="eastAsia" w:hAnsi="宋体" w:cs="宋体"/>
                <w:b/>
                <w:bCs/>
                <w:color w:val="000000"/>
                <w:kern w:val="0"/>
                <w:sz w:val="24"/>
                <w:szCs w:val="24"/>
              </w:rPr>
              <w:t>分类</w:t>
            </w:r>
          </w:p>
        </w:tc>
        <w:tc>
          <w:tcPr>
            <w:tcW w:w="1774" w:type="dxa"/>
            <w:tcBorders>
              <w:top w:val="single" w:color="auto" w:sz="4" w:space="0"/>
              <w:left w:val="nil"/>
              <w:bottom w:val="single" w:color="auto" w:sz="4" w:space="0"/>
              <w:right w:val="single" w:color="auto" w:sz="4" w:space="0"/>
            </w:tcBorders>
            <w:vAlign w:val="center"/>
          </w:tcPr>
          <w:p>
            <w:pPr>
              <w:widowControl/>
              <w:jc w:val="center"/>
              <w:rPr>
                <w:rFonts w:hAnsi="宋体" w:cs="宋体"/>
                <w:b/>
                <w:bCs/>
                <w:color w:val="000000"/>
                <w:kern w:val="0"/>
                <w:sz w:val="24"/>
                <w:szCs w:val="24"/>
              </w:rPr>
            </w:pPr>
            <w:r>
              <w:rPr>
                <w:rFonts w:hint="eastAsia" w:hAnsi="宋体" w:cs="宋体"/>
                <w:b/>
                <w:bCs/>
                <w:color w:val="000000"/>
                <w:kern w:val="0"/>
                <w:sz w:val="24"/>
                <w:szCs w:val="24"/>
              </w:rPr>
              <w:t>模块</w:t>
            </w:r>
          </w:p>
        </w:tc>
        <w:tc>
          <w:tcPr>
            <w:tcW w:w="2842" w:type="dxa"/>
            <w:tcBorders>
              <w:top w:val="single" w:color="auto" w:sz="4" w:space="0"/>
              <w:left w:val="nil"/>
              <w:bottom w:val="single" w:color="auto" w:sz="4" w:space="0"/>
              <w:right w:val="single" w:color="auto" w:sz="4" w:space="0"/>
            </w:tcBorders>
            <w:vAlign w:val="center"/>
          </w:tcPr>
          <w:p>
            <w:pPr>
              <w:widowControl/>
              <w:jc w:val="center"/>
              <w:rPr>
                <w:rFonts w:hAnsi="宋体" w:cs="宋体"/>
                <w:b/>
                <w:bCs/>
                <w:color w:val="000000"/>
                <w:kern w:val="0"/>
                <w:sz w:val="24"/>
                <w:szCs w:val="24"/>
              </w:rPr>
            </w:pPr>
            <w:r>
              <w:rPr>
                <w:rFonts w:hint="eastAsia" w:hAnsi="宋体" w:cs="宋体"/>
                <w:b/>
                <w:bCs/>
                <w:color w:val="000000"/>
                <w:kern w:val="0"/>
                <w:sz w:val="24"/>
                <w:szCs w:val="24"/>
              </w:rPr>
              <w:t>功能</w:t>
            </w:r>
          </w:p>
        </w:tc>
        <w:tc>
          <w:tcPr>
            <w:tcW w:w="2198" w:type="dxa"/>
            <w:tcBorders>
              <w:top w:val="single" w:color="auto" w:sz="4" w:space="0"/>
              <w:left w:val="nil"/>
              <w:bottom w:val="single" w:color="auto" w:sz="4" w:space="0"/>
              <w:right w:val="single" w:color="auto" w:sz="4" w:space="0"/>
            </w:tcBorders>
          </w:tcPr>
          <w:p>
            <w:pPr>
              <w:widowControl/>
              <w:jc w:val="center"/>
              <w:rPr>
                <w:rFonts w:hAnsi="宋体" w:cs="宋体"/>
                <w:b/>
                <w:bCs/>
                <w:color w:val="000000"/>
                <w:kern w:val="0"/>
                <w:sz w:val="24"/>
                <w:szCs w:val="24"/>
              </w:rPr>
            </w:pPr>
            <w:r>
              <w:rPr>
                <w:rFonts w:hint="eastAsia" w:hAnsi="宋体" w:cs="宋体"/>
                <w:b/>
                <w:bCs/>
                <w:color w:val="000000"/>
                <w:kern w:val="0"/>
                <w:sz w:val="24"/>
                <w:szCs w:val="24"/>
              </w:rPr>
              <w:t>是否实施（是或否）</w:t>
            </w:r>
          </w:p>
        </w:tc>
      </w:tr>
      <w:tr>
        <w:tblPrEx>
          <w:tblLayout w:type="fixed"/>
          <w:tblCellMar>
            <w:top w:w="0" w:type="dxa"/>
            <w:left w:w="108" w:type="dxa"/>
            <w:bottom w:w="0" w:type="dxa"/>
            <w:right w:w="108" w:type="dxa"/>
          </w:tblCellMar>
        </w:tblPrEx>
        <w:trPr>
          <w:trHeight w:val="465" w:hRule="atLeast"/>
          <w:jc w:val="center"/>
        </w:trPr>
        <w:tc>
          <w:tcPr>
            <w:tcW w:w="2172" w:type="dxa"/>
            <w:tcBorders>
              <w:left w:val="single" w:color="auto" w:sz="4" w:space="0"/>
              <w:right w:val="single" w:color="auto" w:sz="4" w:space="0"/>
            </w:tcBorders>
            <w:vAlign w:val="center"/>
          </w:tcPr>
          <w:p>
            <w:pPr>
              <w:widowControl/>
              <w:jc w:val="center"/>
              <w:rPr>
                <w:rFonts w:hAnsi="宋体" w:cs="宋体"/>
                <w:kern w:val="0"/>
                <w:sz w:val="24"/>
                <w:szCs w:val="24"/>
              </w:rPr>
            </w:pPr>
          </w:p>
        </w:tc>
        <w:tc>
          <w:tcPr>
            <w:tcW w:w="1774" w:type="dxa"/>
            <w:tcBorders>
              <w:left w:val="single" w:color="auto" w:sz="4" w:space="0"/>
              <w:right w:val="single" w:color="auto" w:sz="4" w:space="0"/>
            </w:tcBorders>
            <w:vAlign w:val="center"/>
          </w:tcPr>
          <w:p>
            <w:pPr>
              <w:widowControl/>
              <w:jc w:val="center"/>
              <w:rPr>
                <w:rFonts w:hAnsi="宋体" w:cs="宋体"/>
                <w:kern w:val="0"/>
                <w:sz w:val="24"/>
                <w:szCs w:val="24"/>
              </w:rPr>
            </w:pPr>
          </w:p>
        </w:tc>
        <w:tc>
          <w:tcPr>
            <w:tcW w:w="2842" w:type="dxa"/>
            <w:tcBorders>
              <w:top w:val="nil"/>
              <w:left w:val="nil"/>
              <w:bottom w:val="single" w:color="auto" w:sz="4" w:space="0"/>
              <w:right w:val="single" w:color="auto" w:sz="4" w:space="0"/>
            </w:tcBorders>
            <w:vAlign w:val="center"/>
          </w:tcPr>
          <w:p>
            <w:pPr>
              <w:widowControl/>
              <w:jc w:val="left"/>
              <w:rPr>
                <w:rFonts w:hAnsi="宋体" w:cs="宋体"/>
                <w:kern w:val="0"/>
                <w:sz w:val="24"/>
                <w:szCs w:val="24"/>
              </w:rPr>
            </w:pPr>
            <w:r>
              <w:rPr>
                <w:rFonts w:hint="eastAsia" w:hAnsi="宋体" w:cs="宋体"/>
                <w:kern w:val="0"/>
                <w:sz w:val="24"/>
                <w:szCs w:val="24"/>
              </w:rPr>
              <w:t>预约管理</w:t>
            </w:r>
          </w:p>
        </w:tc>
        <w:tc>
          <w:tcPr>
            <w:tcW w:w="2198" w:type="dxa"/>
            <w:tcBorders>
              <w:top w:val="nil"/>
              <w:left w:val="nil"/>
              <w:bottom w:val="single" w:color="auto" w:sz="4" w:space="0"/>
              <w:right w:val="single" w:color="auto" w:sz="4" w:space="0"/>
            </w:tcBorders>
          </w:tcPr>
          <w:p>
            <w:pPr>
              <w:widowControl/>
              <w:jc w:val="left"/>
              <w:rPr>
                <w:rFonts w:hAnsi="宋体" w:cs="宋体"/>
                <w:color w:val="FF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2172" w:type="dxa"/>
            <w:vMerge w:val="restart"/>
            <w:tcBorders>
              <w:left w:val="single" w:color="auto" w:sz="4" w:space="0"/>
              <w:right w:val="single" w:color="auto" w:sz="4" w:space="0"/>
            </w:tcBorders>
            <w:vAlign w:val="center"/>
          </w:tcPr>
          <w:p>
            <w:pPr>
              <w:widowControl/>
              <w:jc w:val="center"/>
              <w:rPr>
                <w:rFonts w:hAnsi="宋体" w:cs="宋体"/>
                <w:kern w:val="0"/>
                <w:sz w:val="24"/>
                <w:szCs w:val="24"/>
              </w:rPr>
            </w:pPr>
            <w:r>
              <w:rPr>
                <w:rFonts w:hint="eastAsia" w:hAnsi="宋体" w:cs="宋体"/>
                <w:kern w:val="0"/>
                <w:sz w:val="24"/>
                <w:szCs w:val="24"/>
              </w:rPr>
              <w:t>预约管理中心</w:t>
            </w:r>
          </w:p>
        </w:tc>
        <w:tc>
          <w:tcPr>
            <w:tcW w:w="1774" w:type="dxa"/>
            <w:vMerge w:val="restart"/>
            <w:tcBorders>
              <w:left w:val="single" w:color="auto" w:sz="4" w:space="0"/>
              <w:right w:val="single" w:color="auto" w:sz="4" w:space="0"/>
            </w:tcBorders>
            <w:vAlign w:val="center"/>
          </w:tcPr>
          <w:p>
            <w:pPr>
              <w:widowControl/>
              <w:jc w:val="center"/>
              <w:rPr>
                <w:rFonts w:hAnsi="宋体" w:cs="宋体"/>
                <w:kern w:val="0"/>
                <w:sz w:val="24"/>
                <w:szCs w:val="24"/>
              </w:rPr>
            </w:pPr>
            <w:r>
              <w:rPr>
                <w:rFonts w:hint="eastAsia" w:hAnsi="宋体" w:cs="宋体"/>
                <w:kern w:val="0"/>
                <w:sz w:val="24"/>
                <w:szCs w:val="24"/>
              </w:rPr>
              <w:t>检查预约</w:t>
            </w:r>
          </w:p>
        </w:tc>
        <w:tc>
          <w:tcPr>
            <w:tcW w:w="2842" w:type="dxa"/>
            <w:tcBorders>
              <w:top w:val="nil"/>
              <w:left w:val="nil"/>
              <w:bottom w:val="single" w:color="auto" w:sz="4" w:space="0"/>
              <w:right w:val="single" w:color="auto" w:sz="4" w:space="0"/>
            </w:tcBorders>
            <w:vAlign w:val="center"/>
          </w:tcPr>
          <w:p>
            <w:pPr>
              <w:widowControl/>
              <w:jc w:val="left"/>
              <w:rPr>
                <w:rFonts w:hAnsi="宋体" w:cs="宋体"/>
                <w:kern w:val="0"/>
                <w:sz w:val="24"/>
                <w:szCs w:val="24"/>
              </w:rPr>
            </w:pPr>
            <w:r>
              <w:rPr>
                <w:rFonts w:hint="eastAsia" w:hAnsi="宋体" w:cs="宋体"/>
                <w:kern w:val="0"/>
                <w:sz w:val="24"/>
                <w:szCs w:val="24"/>
              </w:rPr>
              <w:t>门诊预约</w:t>
            </w:r>
          </w:p>
        </w:tc>
        <w:tc>
          <w:tcPr>
            <w:tcW w:w="2198" w:type="dxa"/>
            <w:tcBorders>
              <w:top w:val="nil"/>
              <w:left w:val="nil"/>
              <w:bottom w:val="single" w:color="auto" w:sz="4" w:space="0"/>
              <w:right w:val="single" w:color="auto" w:sz="4" w:space="0"/>
            </w:tcBorders>
          </w:tcPr>
          <w:p>
            <w:pPr>
              <w:widowControl/>
              <w:jc w:val="left"/>
              <w:rPr>
                <w:rFonts w:hAnsi="宋体" w:cs="宋体"/>
                <w:color w:val="FF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2172" w:type="dxa"/>
            <w:vMerge w:val="continue"/>
            <w:tcBorders>
              <w:left w:val="single" w:color="auto" w:sz="4" w:space="0"/>
              <w:right w:val="single" w:color="auto" w:sz="4" w:space="0"/>
            </w:tcBorders>
            <w:vAlign w:val="center"/>
          </w:tcPr>
          <w:p>
            <w:pPr>
              <w:widowControl/>
              <w:jc w:val="center"/>
              <w:rPr>
                <w:rFonts w:hAnsi="宋体" w:cs="宋体"/>
                <w:kern w:val="0"/>
                <w:sz w:val="24"/>
                <w:szCs w:val="24"/>
              </w:rPr>
            </w:pPr>
          </w:p>
        </w:tc>
        <w:tc>
          <w:tcPr>
            <w:tcW w:w="1774" w:type="dxa"/>
            <w:vMerge w:val="continue"/>
            <w:tcBorders>
              <w:left w:val="single" w:color="auto" w:sz="4" w:space="0"/>
              <w:right w:val="single" w:color="auto" w:sz="4" w:space="0"/>
            </w:tcBorders>
            <w:vAlign w:val="center"/>
          </w:tcPr>
          <w:p>
            <w:pPr>
              <w:widowControl/>
              <w:jc w:val="center"/>
              <w:rPr>
                <w:rFonts w:hAnsi="宋体" w:cs="宋体"/>
                <w:kern w:val="0"/>
                <w:sz w:val="24"/>
                <w:szCs w:val="24"/>
              </w:rPr>
            </w:pPr>
          </w:p>
        </w:tc>
        <w:tc>
          <w:tcPr>
            <w:tcW w:w="2842" w:type="dxa"/>
            <w:tcBorders>
              <w:top w:val="nil"/>
              <w:left w:val="nil"/>
              <w:bottom w:val="single" w:color="auto" w:sz="4" w:space="0"/>
              <w:right w:val="single" w:color="auto" w:sz="4" w:space="0"/>
            </w:tcBorders>
            <w:vAlign w:val="center"/>
          </w:tcPr>
          <w:p>
            <w:pPr>
              <w:widowControl/>
              <w:jc w:val="left"/>
              <w:rPr>
                <w:rFonts w:hAnsi="宋体" w:cs="宋体"/>
                <w:kern w:val="0"/>
                <w:sz w:val="24"/>
                <w:szCs w:val="24"/>
              </w:rPr>
            </w:pPr>
            <w:r>
              <w:rPr>
                <w:rFonts w:hint="eastAsia" w:hAnsi="宋体" w:cs="宋体"/>
                <w:kern w:val="0"/>
                <w:sz w:val="24"/>
                <w:szCs w:val="24"/>
              </w:rPr>
              <w:t>住院预约</w:t>
            </w:r>
          </w:p>
        </w:tc>
        <w:tc>
          <w:tcPr>
            <w:tcW w:w="2198" w:type="dxa"/>
            <w:tcBorders>
              <w:top w:val="nil"/>
              <w:left w:val="nil"/>
              <w:bottom w:val="single" w:color="auto" w:sz="4" w:space="0"/>
              <w:right w:val="single" w:color="auto" w:sz="4" w:space="0"/>
            </w:tcBorders>
          </w:tcPr>
          <w:p>
            <w:pPr>
              <w:widowControl/>
              <w:jc w:val="left"/>
              <w:rPr>
                <w:rFonts w:hAnsi="宋体" w:cs="宋体"/>
                <w:color w:val="FF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2172" w:type="dxa"/>
            <w:vMerge w:val="continue"/>
            <w:tcBorders>
              <w:left w:val="single" w:color="auto" w:sz="4" w:space="0"/>
              <w:right w:val="single" w:color="auto" w:sz="4" w:space="0"/>
            </w:tcBorders>
            <w:vAlign w:val="center"/>
          </w:tcPr>
          <w:p>
            <w:pPr>
              <w:widowControl/>
              <w:jc w:val="center"/>
              <w:rPr>
                <w:rFonts w:hAnsi="宋体" w:cs="宋体"/>
                <w:kern w:val="0"/>
                <w:sz w:val="24"/>
                <w:szCs w:val="24"/>
              </w:rPr>
            </w:pPr>
          </w:p>
        </w:tc>
        <w:tc>
          <w:tcPr>
            <w:tcW w:w="1774" w:type="dxa"/>
            <w:vMerge w:val="continue"/>
            <w:tcBorders>
              <w:left w:val="single" w:color="auto" w:sz="4" w:space="0"/>
              <w:right w:val="single" w:color="auto" w:sz="4" w:space="0"/>
            </w:tcBorders>
            <w:vAlign w:val="center"/>
          </w:tcPr>
          <w:p>
            <w:pPr>
              <w:widowControl/>
              <w:jc w:val="center"/>
              <w:rPr>
                <w:rFonts w:hAnsi="宋体" w:cs="宋体"/>
                <w:kern w:val="0"/>
                <w:sz w:val="24"/>
                <w:szCs w:val="24"/>
              </w:rPr>
            </w:pPr>
          </w:p>
        </w:tc>
        <w:tc>
          <w:tcPr>
            <w:tcW w:w="2842" w:type="dxa"/>
            <w:tcBorders>
              <w:top w:val="nil"/>
              <w:left w:val="nil"/>
              <w:bottom w:val="single" w:color="auto" w:sz="4" w:space="0"/>
              <w:right w:val="single" w:color="auto" w:sz="4" w:space="0"/>
            </w:tcBorders>
            <w:vAlign w:val="center"/>
          </w:tcPr>
          <w:p>
            <w:pPr>
              <w:widowControl/>
              <w:jc w:val="left"/>
              <w:rPr>
                <w:rFonts w:hAnsi="宋体" w:cs="宋体"/>
                <w:kern w:val="0"/>
                <w:sz w:val="24"/>
                <w:szCs w:val="24"/>
              </w:rPr>
            </w:pPr>
            <w:r>
              <w:rPr>
                <w:rFonts w:hint="eastAsia" w:hAnsi="宋体" w:cs="宋体"/>
                <w:kern w:val="0"/>
                <w:sz w:val="24"/>
                <w:szCs w:val="24"/>
              </w:rPr>
              <w:t>特殊预约</w:t>
            </w:r>
          </w:p>
        </w:tc>
        <w:tc>
          <w:tcPr>
            <w:tcW w:w="2198" w:type="dxa"/>
            <w:tcBorders>
              <w:top w:val="nil"/>
              <w:left w:val="nil"/>
              <w:bottom w:val="single" w:color="auto" w:sz="4" w:space="0"/>
              <w:right w:val="single" w:color="auto" w:sz="4" w:space="0"/>
            </w:tcBorders>
          </w:tcPr>
          <w:p>
            <w:pPr>
              <w:widowControl/>
              <w:jc w:val="left"/>
              <w:rPr>
                <w:rFonts w:hAnsi="宋体" w:cs="宋体"/>
                <w:color w:val="FF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2172" w:type="dxa"/>
            <w:vMerge w:val="continue"/>
            <w:tcBorders>
              <w:left w:val="single" w:color="auto" w:sz="4" w:space="0"/>
              <w:right w:val="single" w:color="auto" w:sz="4" w:space="0"/>
            </w:tcBorders>
            <w:vAlign w:val="center"/>
          </w:tcPr>
          <w:p>
            <w:pPr>
              <w:widowControl/>
              <w:jc w:val="center"/>
              <w:rPr>
                <w:rFonts w:hAnsi="宋体" w:cs="宋体"/>
                <w:kern w:val="0"/>
                <w:sz w:val="24"/>
                <w:szCs w:val="24"/>
              </w:rPr>
            </w:pPr>
          </w:p>
        </w:tc>
        <w:tc>
          <w:tcPr>
            <w:tcW w:w="177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kern w:val="0"/>
                <w:sz w:val="24"/>
                <w:szCs w:val="24"/>
              </w:rPr>
            </w:pPr>
            <w:r>
              <w:rPr>
                <w:rFonts w:hint="eastAsia" w:hAnsi="宋体" w:cs="宋体"/>
                <w:kern w:val="0"/>
                <w:sz w:val="24"/>
                <w:szCs w:val="24"/>
              </w:rPr>
              <w:t>检查资源维护</w:t>
            </w:r>
          </w:p>
        </w:tc>
        <w:tc>
          <w:tcPr>
            <w:tcW w:w="2842" w:type="dxa"/>
            <w:tcBorders>
              <w:top w:val="nil"/>
              <w:left w:val="nil"/>
              <w:bottom w:val="single" w:color="auto" w:sz="4" w:space="0"/>
              <w:right w:val="single" w:color="auto" w:sz="4" w:space="0"/>
            </w:tcBorders>
            <w:vAlign w:val="center"/>
          </w:tcPr>
          <w:p>
            <w:pPr>
              <w:widowControl/>
              <w:jc w:val="left"/>
              <w:rPr>
                <w:rFonts w:hAnsi="宋体" w:cs="宋体"/>
                <w:kern w:val="0"/>
                <w:sz w:val="24"/>
                <w:szCs w:val="24"/>
              </w:rPr>
            </w:pPr>
            <w:r>
              <w:rPr>
                <w:rFonts w:hint="eastAsia" w:hAnsi="宋体" w:cs="宋体"/>
                <w:kern w:val="0"/>
                <w:sz w:val="24"/>
                <w:szCs w:val="24"/>
              </w:rPr>
              <w:t>计划排班维护</w:t>
            </w:r>
          </w:p>
        </w:tc>
        <w:tc>
          <w:tcPr>
            <w:tcW w:w="2198" w:type="dxa"/>
            <w:tcBorders>
              <w:top w:val="nil"/>
              <w:left w:val="nil"/>
              <w:bottom w:val="single" w:color="auto" w:sz="4" w:space="0"/>
              <w:right w:val="single" w:color="auto" w:sz="4" w:space="0"/>
            </w:tcBorders>
          </w:tcPr>
          <w:p>
            <w:pPr>
              <w:widowControl/>
              <w:jc w:val="left"/>
              <w:rPr>
                <w:rFonts w:hAnsi="宋体" w:cs="宋体"/>
                <w:color w:val="FF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2172" w:type="dxa"/>
            <w:vMerge w:val="continue"/>
            <w:tcBorders>
              <w:left w:val="single" w:color="auto" w:sz="4" w:space="0"/>
              <w:right w:val="single" w:color="auto" w:sz="4" w:space="0"/>
            </w:tcBorders>
            <w:vAlign w:val="center"/>
          </w:tcPr>
          <w:p>
            <w:pPr>
              <w:widowControl/>
              <w:jc w:val="center"/>
              <w:rPr>
                <w:rFonts w:hAnsi="宋体" w:cs="宋体"/>
                <w:kern w:val="0"/>
                <w:sz w:val="24"/>
                <w:szCs w:val="24"/>
              </w:rPr>
            </w:pP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kern w:val="0"/>
                <w:sz w:val="24"/>
                <w:szCs w:val="24"/>
              </w:rPr>
            </w:pPr>
          </w:p>
        </w:tc>
        <w:tc>
          <w:tcPr>
            <w:tcW w:w="2842" w:type="dxa"/>
            <w:tcBorders>
              <w:top w:val="nil"/>
              <w:left w:val="nil"/>
              <w:bottom w:val="single" w:color="auto" w:sz="4" w:space="0"/>
              <w:right w:val="single" w:color="auto" w:sz="4" w:space="0"/>
            </w:tcBorders>
            <w:vAlign w:val="center"/>
          </w:tcPr>
          <w:p>
            <w:pPr>
              <w:widowControl/>
              <w:jc w:val="left"/>
              <w:rPr>
                <w:rFonts w:hAnsi="宋体" w:cs="宋体"/>
                <w:kern w:val="0"/>
                <w:sz w:val="24"/>
                <w:szCs w:val="24"/>
              </w:rPr>
            </w:pPr>
            <w:r>
              <w:rPr>
                <w:rFonts w:hint="eastAsia" w:hAnsi="宋体" w:cs="宋体"/>
                <w:kern w:val="0"/>
                <w:sz w:val="24"/>
                <w:szCs w:val="24"/>
              </w:rPr>
              <w:t>临时排班维护</w:t>
            </w:r>
          </w:p>
        </w:tc>
        <w:tc>
          <w:tcPr>
            <w:tcW w:w="2198" w:type="dxa"/>
            <w:tcBorders>
              <w:top w:val="nil"/>
              <w:left w:val="nil"/>
              <w:bottom w:val="single" w:color="auto" w:sz="4" w:space="0"/>
              <w:right w:val="single" w:color="auto" w:sz="4" w:space="0"/>
            </w:tcBorders>
          </w:tcPr>
          <w:p>
            <w:pPr>
              <w:widowControl/>
              <w:jc w:val="left"/>
              <w:rPr>
                <w:rFonts w:hAnsi="宋体" w:cs="宋体"/>
                <w:color w:val="FF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2172" w:type="dxa"/>
            <w:vMerge w:val="continue"/>
            <w:tcBorders>
              <w:left w:val="single" w:color="auto" w:sz="4" w:space="0"/>
              <w:right w:val="single" w:color="auto" w:sz="4" w:space="0"/>
            </w:tcBorders>
            <w:vAlign w:val="center"/>
          </w:tcPr>
          <w:p>
            <w:pPr>
              <w:widowControl/>
              <w:jc w:val="center"/>
              <w:rPr>
                <w:rFonts w:hAnsi="宋体" w:cs="宋体"/>
                <w:kern w:val="0"/>
                <w:sz w:val="24"/>
                <w:szCs w:val="24"/>
              </w:rPr>
            </w:pP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kern w:val="0"/>
                <w:sz w:val="24"/>
                <w:szCs w:val="24"/>
              </w:rPr>
            </w:pPr>
          </w:p>
        </w:tc>
        <w:tc>
          <w:tcPr>
            <w:tcW w:w="2842" w:type="dxa"/>
            <w:tcBorders>
              <w:top w:val="nil"/>
              <w:left w:val="nil"/>
              <w:bottom w:val="single" w:color="auto" w:sz="4" w:space="0"/>
              <w:right w:val="single" w:color="auto" w:sz="4" w:space="0"/>
            </w:tcBorders>
            <w:vAlign w:val="center"/>
          </w:tcPr>
          <w:p>
            <w:pPr>
              <w:widowControl/>
              <w:jc w:val="left"/>
              <w:rPr>
                <w:rFonts w:hAnsi="宋体" w:cs="宋体"/>
                <w:kern w:val="0"/>
                <w:sz w:val="24"/>
                <w:szCs w:val="24"/>
              </w:rPr>
            </w:pPr>
            <w:r>
              <w:rPr>
                <w:rFonts w:hint="eastAsia" w:hAnsi="宋体" w:cs="宋体"/>
                <w:kern w:val="0"/>
                <w:sz w:val="24"/>
                <w:szCs w:val="24"/>
              </w:rPr>
              <w:t>号源信息维护</w:t>
            </w:r>
          </w:p>
        </w:tc>
        <w:tc>
          <w:tcPr>
            <w:tcW w:w="2198" w:type="dxa"/>
            <w:tcBorders>
              <w:top w:val="nil"/>
              <w:left w:val="nil"/>
              <w:bottom w:val="single" w:color="auto" w:sz="4" w:space="0"/>
              <w:right w:val="single" w:color="auto" w:sz="4" w:space="0"/>
            </w:tcBorders>
          </w:tcPr>
          <w:p>
            <w:pPr>
              <w:widowControl/>
              <w:jc w:val="left"/>
              <w:rPr>
                <w:rFonts w:hAnsi="宋体" w:cs="宋体"/>
                <w:color w:val="FF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2172" w:type="dxa"/>
            <w:vMerge w:val="continue"/>
            <w:tcBorders>
              <w:left w:val="single" w:color="auto" w:sz="4" w:space="0"/>
              <w:right w:val="single" w:color="auto" w:sz="4" w:space="0"/>
            </w:tcBorders>
            <w:vAlign w:val="center"/>
          </w:tcPr>
          <w:p>
            <w:pPr>
              <w:widowControl/>
              <w:jc w:val="center"/>
              <w:rPr>
                <w:rFonts w:hAnsi="宋体" w:cs="宋体"/>
                <w:kern w:val="0"/>
                <w:sz w:val="24"/>
                <w:szCs w:val="24"/>
              </w:rPr>
            </w:pP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kern w:val="0"/>
                <w:sz w:val="24"/>
                <w:szCs w:val="24"/>
              </w:rPr>
            </w:pPr>
          </w:p>
        </w:tc>
        <w:tc>
          <w:tcPr>
            <w:tcW w:w="2842" w:type="dxa"/>
            <w:tcBorders>
              <w:top w:val="nil"/>
              <w:left w:val="nil"/>
              <w:bottom w:val="single" w:color="auto" w:sz="4" w:space="0"/>
              <w:right w:val="single" w:color="auto" w:sz="4" w:space="0"/>
            </w:tcBorders>
            <w:vAlign w:val="center"/>
          </w:tcPr>
          <w:p>
            <w:pPr>
              <w:widowControl/>
              <w:jc w:val="left"/>
              <w:rPr>
                <w:rFonts w:hAnsi="宋体" w:cs="宋体"/>
                <w:kern w:val="0"/>
                <w:sz w:val="24"/>
                <w:szCs w:val="24"/>
              </w:rPr>
            </w:pPr>
            <w:r>
              <w:rPr>
                <w:rFonts w:hint="eastAsia" w:hAnsi="宋体" w:cs="宋体"/>
                <w:kern w:val="0"/>
                <w:sz w:val="24"/>
                <w:szCs w:val="24"/>
              </w:rPr>
              <w:t>计划停诊维护</w:t>
            </w:r>
          </w:p>
        </w:tc>
        <w:tc>
          <w:tcPr>
            <w:tcW w:w="2198" w:type="dxa"/>
            <w:tcBorders>
              <w:top w:val="nil"/>
              <w:left w:val="nil"/>
              <w:bottom w:val="single" w:color="auto" w:sz="4" w:space="0"/>
              <w:right w:val="single" w:color="auto" w:sz="4" w:space="0"/>
            </w:tcBorders>
          </w:tcPr>
          <w:p>
            <w:pPr>
              <w:widowControl/>
              <w:jc w:val="left"/>
              <w:rPr>
                <w:rFonts w:hAnsi="宋体" w:cs="宋体"/>
                <w:color w:val="FF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2172" w:type="dxa"/>
            <w:vMerge w:val="continue"/>
            <w:tcBorders>
              <w:left w:val="single" w:color="auto" w:sz="4" w:space="0"/>
              <w:right w:val="single" w:color="auto" w:sz="4" w:space="0"/>
            </w:tcBorders>
            <w:vAlign w:val="center"/>
          </w:tcPr>
          <w:p>
            <w:pPr>
              <w:widowControl/>
              <w:jc w:val="center"/>
              <w:rPr>
                <w:rFonts w:hAnsi="宋体" w:cs="宋体"/>
                <w:kern w:val="0"/>
                <w:sz w:val="24"/>
                <w:szCs w:val="24"/>
              </w:rPr>
            </w:pP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kern w:val="0"/>
                <w:sz w:val="24"/>
                <w:szCs w:val="24"/>
              </w:rPr>
            </w:pPr>
          </w:p>
        </w:tc>
        <w:tc>
          <w:tcPr>
            <w:tcW w:w="2842" w:type="dxa"/>
            <w:tcBorders>
              <w:top w:val="nil"/>
              <w:left w:val="nil"/>
              <w:bottom w:val="single" w:color="auto" w:sz="4" w:space="0"/>
              <w:right w:val="single" w:color="auto" w:sz="4" w:space="0"/>
            </w:tcBorders>
            <w:vAlign w:val="center"/>
          </w:tcPr>
          <w:p>
            <w:pPr>
              <w:widowControl/>
              <w:jc w:val="left"/>
              <w:rPr>
                <w:rFonts w:hAnsi="宋体" w:cs="宋体"/>
                <w:kern w:val="0"/>
                <w:sz w:val="24"/>
                <w:szCs w:val="24"/>
              </w:rPr>
            </w:pPr>
            <w:r>
              <w:rPr>
                <w:rFonts w:hint="eastAsia" w:hAnsi="宋体" w:cs="宋体"/>
                <w:kern w:val="0"/>
                <w:sz w:val="24"/>
                <w:szCs w:val="24"/>
              </w:rPr>
              <w:t>诊室替班维护</w:t>
            </w:r>
          </w:p>
        </w:tc>
        <w:tc>
          <w:tcPr>
            <w:tcW w:w="2198" w:type="dxa"/>
            <w:tcBorders>
              <w:top w:val="nil"/>
              <w:left w:val="nil"/>
              <w:bottom w:val="single" w:color="auto" w:sz="4" w:space="0"/>
              <w:right w:val="single" w:color="auto" w:sz="4" w:space="0"/>
            </w:tcBorders>
          </w:tcPr>
          <w:p>
            <w:pPr>
              <w:widowControl/>
              <w:jc w:val="left"/>
              <w:rPr>
                <w:rFonts w:hAnsi="宋体" w:cs="宋体"/>
                <w:color w:val="FF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2172" w:type="dxa"/>
            <w:vMerge w:val="continue"/>
            <w:tcBorders>
              <w:left w:val="single" w:color="auto" w:sz="4" w:space="0"/>
              <w:right w:val="single" w:color="auto" w:sz="4" w:space="0"/>
            </w:tcBorders>
            <w:vAlign w:val="center"/>
          </w:tcPr>
          <w:p>
            <w:pPr>
              <w:widowControl/>
              <w:jc w:val="center"/>
              <w:rPr>
                <w:rFonts w:hAnsi="宋体" w:cs="宋体"/>
                <w:kern w:val="0"/>
                <w:sz w:val="24"/>
                <w:szCs w:val="24"/>
              </w:rPr>
            </w:pPr>
          </w:p>
        </w:tc>
        <w:tc>
          <w:tcPr>
            <w:tcW w:w="1774" w:type="dxa"/>
            <w:vMerge w:val="restart"/>
            <w:tcBorders>
              <w:top w:val="single" w:color="auto" w:sz="4" w:space="0"/>
              <w:left w:val="single" w:color="auto" w:sz="4" w:space="0"/>
              <w:bottom w:val="single" w:color="auto" w:sz="4" w:space="0"/>
              <w:right w:val="single" w:color="auto" w:sz="4" w:space="0"/>
            </w:tcBorders>
            <w:vAlign w:val="center"/>
          </w:tcPr>
          <w:p>
            <w:pPr>
              <w:widowControl/>
              <w:jc w:val="both"/>
              <w:rPr>
                <w:rFonts w:hAnsi="宋体" w:cs="宋体"/>
                <w:kern w:val="0"/>
                <w:sz w:val="24"/>
                <w:szCs w:val="24"/>
              </w:rPr>
            </w:pPr>
            <w:r>
              <w:rPr>
                <w:rFonts w:hint="eastAsia" w:hAnsi="宋体" w:cs="宋体"/>
                <w:kern w:val="0"/>
                <w:sz w:val="24"/>
                <w:szCs w:val="24"/>
              </w:rPr>
              <w:t>检查项目维护</w:t>
            </w:r>
          </w:p>
        </w:tc>
        <w:tc>
          <w:tcPr>
            <w:tcW w:w="2842" w:type="dxa"/>
            <w:tcBorders>
              <w:top w:val="nil"/>
              <w:left w:val="nil"/>
              <w:bottom w:val="single" w:color="auto" w:sz="4" w:space="0"/>
              <w:right w:val="single" w:color="auto" w:sz="4" w:space="0"/>
            </w:tcBorders>
            <w:vAlign w:val="center"/>
          </w:tcPr>
          <w:p>
            <w:pPr>
              <w:widowControl/>
              <w:jc w:val="left"/>
              <w:rPr>
                <w:rFonts w:hAnsi="宋体" w:cs="宋体"/>
                <w:kern w:val="0"/>
                <w:sz w:val="24"/>
                <w:szCs w:val="24"/>
              </w:rPr>
            </w:pPr>
            <w:r>
              <w:rPr>
                <w:rFonts w:hint="eastAsia" w:hAnsi="宋体" w:cs="宋体"/>
                <w:kern w:val="0"/>
                <w:sz w:val="24"/>
                <w:szCs w:val="24"/>
              </w:rPr>
              <w:t>检查项目维护</w:t>
            </w:r>
          </w:p>
        </w:tc>
        <w:tc>
          <w:tcPr>
            <w:tcW w:w="2198" w:type="dxa"/>
            <w:tcBorders>
              <w:top w:val="nil"/>
              <w:left w:val="nil"/>
              <w:bottom w:val="single" w:color="auto" w:sz="4" w:space="0"/>
              <w:right w:val="single" w:color="auto" w:sz="4" w:space="0"/>
            </w:tcBorders>
          </w:tcPr>
          <w:p>
            <w:pPr>
              <w:widowControl/>
              <w:jc w:val="left"/>
              <w:rPr>
                <w:rFonts w:hAnsi="宋体" w:cs="宋体"/>
                <w:color w:val="FF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2172" w:type="dxa"/>
            <w:vMerge w:val="continue"/>
            <w:tcBorders>
              <w:left w:val="single" w:color="auto" w:sz="4" w:space="0"/>
              <w:right w:val="single" w:color="auto" w:sz="4" w:space="0"/>
            </w:tcBorders>
            <w:vAlign w:val="center"/>
          </w:tcPr>
          <w:p>
            <w:pPr>
              <w:widowControl/>
              <w:jc w:val="center"/>
              <w:rPr>
                <w:rFonts w:hAnsi="宋体" w:cs="宋体"/>
                <w:kern w:val="0"/>
                <w:sz w:val="24"/>
                <w:szCs w:val="24"/>
              </w:rPr>
            </w:pP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kern w:val="0"/>
                <w:sz w:val="24"/>
                <w:szCs w:val="24"/>
              </w:rPr>
            </w:pPr>
          </w:p>
        </w:tc>
        <w:tc>
          <w:tcPr>
            <w:tcW w:w="2842" w:type="dxa"/>
            <w:tcBorders>
              <w:top w:val="nil"/>
              <w:left w:val="nil"/>
              <w:bottom w:val="single" w:color="auto" w:sz="4" w:space="0"/>
              <w:right w:val="single" w:color="auto" w:sz="4" w:space="0"/>
            </w:tcBorders>
            <w:vAlign w:val="center"/>
          </w:tcPr>
          <w:p>
            <w:pPr>
              <w:widowControl/>
              <w:jc w:val="left"/>
              <w:rPr>
                <w:rFonts w:hAnsi="宋体" w:cs="宋体"/>
                <w:kern w:val="0"/>
                <w:sz w:val="24"/>
                <w:szCs w:val="24"/>
              </w:rPr>
            </w:pPr>
            <w:r>
              <w:rPr>
                <w:rFonts w:hint="eastAsia" w:hAnsi="宋体" w:cs="宋体"/>
                <w:kern w:val="0"/>
                <w:sz w:val="24"/>
                <w:szCs w:val="24"/>
              </w:rPr>
              <w:t>检查项目明细维护</w:t>
            </w:r>
          </w:p>
        </w:tc>
        <w:tc>
          <w:tcPr>
            <w:tcW w:w="2198" w:type="dxa"/>
            <w:tcBorders>
              <w:top w:val="nil"/>
              <w:left w:val="nil"/>
              <w:bottom w:val="single" w:color="auto" w:sz="4" w:space="0"/>
              <w:right w:val="single" w:color="auto" w:sz="4" w:space="0"/>
            </w:tcBorders>
          </w:tcPr>
          <w:p>
            <w:pPr>
              <w:widowControl/>
              <w:jc w:val="left"/>
              <w:rPr>
                <w:rFonts w:hAnsi="宋体" w:cs="宋体"/>
                <w:color w:val="FF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2172" w:type="dxa"/>
            <w:vMerge w:val="continue"/>
            <w:tcBorders>
              <w:left w:val="single" w:color="auto" w:sz="4" w:space="0"/>
              <w:right w:val="single" w:color="auto" w:sz="4" w:space="0"/>
            </w:tcBorders>
            <w:vAlign w:val="center"/>
          </w:tcPr>
          <w:p>
            <w:pPr>
              <w:widowControl/>
              <w:jc w:val="center"/>
              <w:rPr>
                <w:rFonts w:hAnsi="宋体" w:cs="宋体"/>
                <w:kern w:val="0"/>
                <w:sz w:val="24"/>
                <w:szCs w:val="24"/>
              </w:rPr>
            </w:pP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kern w:val="0"/>
                <w:sz w:val="24"/>
                <w:szCs w:val="24"/>
              </w:rPr>
            </w:pPr>
          </w:p>
        </w:tc>
        <w:tc>
          <w:tcPr>
            <w:tcW w:w="2842" w:type="dxa"/>
            <w:tcBorders>
              <w:top w:val="nil"/>
              <w:left w:val="nil"/>
              <w:bottom w:val="single" w:color="auto" w:sz="4" w:space="0"/>
              <w:right w:val="single" w:color="auto" w:sz="4" w:space="0"/>
            </w:tcBorders>
            <w:vAlign w:val="center"/>
          </w:tcPr>
          <w:p>
            <w:pPr>
              <w:widowControl/>
              <w:jc w:val="left"/>
              <w:rPr>
                <w:rFonts w:hAnsi="宋体" w:cs="宋体"/>
                <w:kern w:val="0"/>
                <w:sz w:val="24"/>
                <w:szCs w:val="24"/>
              </w:rPr>
            </w:pPr>
            <w:r>
              <w:rPr>
                <w:rFonts w:hint="eastAsia" w:hAnsi="宋体" w:cs="宋体"/>
                <w:kern w:val="0"/>
                <w:sz w:val="24"/>
                <w:szCs w:val="24"/>
              </w:rPr>
              <w:t>检查项目组维护</w:t>
            </w:r>
          </w:p>
        </w:tc>
        <w:tc>
          <w:tcPr>
            <w:tcW w:w="2198" w:type="dxa"/>
            <w:tcBorders>
              <w:top w:val="nil"/>
              <w:left w:val="nil"/>
              <w:bottom w:val="single" w:color="auto" w:sz="4" w:space="0"/>
              <w:right w:val="single" w:color="auto" w:sz="4" w:space="0"/>
            </w:tcBorders>
          </w:tcPr>
          <w:p>
            <w:pPr>
              <w:widowControl/>
              <w:jc w:val="left"/>
              <w:rPr>
                <w:rFonts w:hAnsi="宋体" w:cs="宋体"/>
                <w:color w:val="FF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2172" w:type="dxa"/>
            <w:vMerge w:val="continue"/>
            <w:tcBorders>
              <w:left w:val="single" w:color="auto" w:sz="4" w:space="0"/>
              <w:right w:val="single" w:color="auto" w:sz="4" w:space="0"/>
            </w:tcBorders>
            <w:vAlign w:val="center"/>
          </w:tcPr>
          <w:p>
            <w:pPr>
              <w:widowControl/>
              <w:jc w:val="center"/>
              <w:rPr>
                <w:rFonts w:hAnsi="宋体" w:cs="宋体"/>
                <w:kern w:val="0"/>
                <w:sz w:val="24"/>
                <w:szCs w:val="24"/>
              </w:rPr>
            </w:pP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kern w:val="0"/>
                <w:sz w:val="24"/>
                <w:szCs w:val="24"/>
              </w:rPr>
            </w:pPr>
          </w:p>
        </w:tc>
        <w:tc>
          <w:tcPr>
            <w:tcW w:w="2842" w:type="dxa"/>
            <w:tcBorders>
              <w:top w:val="nil"/>
              <w:left w:val="nil"/>
              <w:bottom w:val="single" w:color="auto" w:sz="4" w:space="0"/>
              <w:right w:val="single" w:color="auto" w:sz="4" w:space="0"/>
            </w:tcBorders>
            <w:vAlign w:val="center"/>
          </w:tcPr>
          <w:p>
            <w:pPr>
              <w:widowControl/>
              <w:jc w:val="left"/>
              <w:rPr>
                <w:rFonts w:hAnsi="宋体" w:cs="宋体"/>
                <w:kern w:val="0"/>
                <w:sz w:val="24"/>
                <w:szCs w:val="24"/>
              </w:rPr>
            </w:pPr>
            <w:r>
              <w:rPr>
                <w:rFonts w:hint="eastAsia" w:hAnsi="宋体" w:cs="宋体"/>
                <w:kern w:val="0"/>
                <w:sz w:val="24"/>
                <w:szCs w:val="24"/>
              </w:rPr>
              <w:t>冲突包维护</w:t>
            </w:r>
          </w:p>
        </w:tc>
        <w:tc>
          <w:tcPr>
            <w:tcW w:w="2198" w:type="dxa"/>
            <w:tcBorders>
              <w:top w:val="nil"/>
              <w:left w:val="nil"/>
              <w:bottom w:val="single" w:color="auto" w:sz="4" w:space="0"/>
              <w:right w:val="single" w:color="auto" w:sz="4" w:space="0"/>
            </w:tcBorders>
          </w:tcPr>
          <w:p>
            <w:pPr>
              <w:widowControl/>
              <w:jc w:val="left"/>
              <w:rPr>
                <w:rFonts w:hAnsi="宋体" w:cs="宋体"/>
                <w:color w:val="FF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2172" w:type="dxa"/>
            <w:vMerge w:val="continue"/>
            <w:tcBorders>
              <w:left w:val="single" w:color="auto" w:sz="4" w:space="0"/>
              <w:right w:val="single" w:color="auto" w:sz="4" w:space="0"/>
            </w:tcBorders>
            <w:vAlign w:val="center"/>
          </w:tcPr>
          <w:p>
            <w:pPr>
              <w:widowControl/>
              <w:jc w:val="center"/>
              <w:rPr>
                <w:rFonts w:hAnsi="宋体" w:cs="宋体"/>
                <w:kern w:val="0"/>
                <w:sz w:val="24"/>
                <w:szCs w:val="24"/>
              </w:rPr>
            </w:pP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kern w:val="0"/>
                <w:sz w:val="24"/>
                <w:szCs w:val="24"/>
              </w:rPr>
            </w:pPr>
          </w:p>
        </w:tc>
        <w:tc>
          <w:tcPr>
            <w:tcW w:w="2842" w:type="dxa"/>
            <w:tcBorders>
              <w:top w:val="nil"/>
              <w:left w:val="nil"/>
              <w:bottom w:val="single" w:color="auto" w:sz="4" w:space="0"/>
              <w:right w:val="single" w:color="auto" w:sz="4" w:space="0"/>
            </w:tcBorders>
            <w:vAlign w:val="center"/>
          </w:tcPr>
          <w:p>
            <w:pPr>
              <w:widowControl/>
              <w:jc w:val="left"/>
              <w:rPr>
                <w:rFonts w:hAnsi="宋体" w:cs="宋体"/>
                <w:kern w:val="0"/>
                <w:sz w:val="24"/>
                <w:szCs w:val="24"/>
              </w:rPr>
            </w:pPr>
            <w:r>
              <w:rPr>
                <w:rFonts w:hint="eastAsia" w:hAnsi="宋体" w:cs="宋体"/>
                <w:kern w:val="0"/>
                <w:sz w:val="24"/>
                <w:szCs w:val="24"/>
              </w:rPr>
              <w:t>项目冲突包维护</w:t>
            </w:r>
          </w:p>
        </w:tc>
        <w:tc>
          <w:tcPr>
            <w:tcW w:w="2198" w:type="dxa"/>
            <w:tcBorders>
              <w:top w:val="nil"/>
              <w:left w:val="nil"/>
              <w:bottom w:val="single" w:color="auto" w:sz="4" w:space="0"/>
              <w:right w:val="single" w:color="auto" w:sz="4" w:space="0"/>
            </w:tcBorders>
          </w:tcPr>
          <w:p>
            <w:pPr>
              <w:widowControl/>
              <w:jc w:val="left"/>
              <w:rPr>
                <w:rFonts w:hAnsi="宋体" w:cs="宋体"/>
                <w:color w:val="FF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2172" w:type="dxa"/>
            <w:vMerge w:val="continue"/>
            <w:tcBorders>
              <w:left w:val="single" w:color="auto" w:sz="4" w:space="0"/>
              <w:right w:val="single" w:color="auto" w:sz="4" w:space="0"/>
            </w:tcBorders>
            <w:vAlign w:val="center"/>
          </w:tcPr>
          <w:p>
            <w:pPr>
              <w:widowControl/>
              <w:jc w:val="center"/>
              <w:rPr>
                <w:rFonts w:hAnsi="宋体" w:cs="宋体"/>
                <w:kern w:val="0"/>
                <w:sz w:val="24"/>
                <w:szCs w:val="24"/>
              </w:rPr>
            </w:pP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kern w:val="0"/>
                <w:sz w:val="24"/>
                <w:szCs w:val="24"/>
              </w:rPr>
            </w:pPr>
          </w:p>
        </w:tc>
        <w:tc>
          <w:tcPr>
            <w:tcW w:w="2842" w:type="dxa"/>
            <w:tcBorders>
              <w:top w:val="nil"/>
              <w:left w:val="nil"/>
              <w:bottom w:val="single" w:color="auto" w:sz="4" w:space="0"/>
              <w:right w:val="single" w:color="auto" w:sz="4" w:space="0"/>
            </w:tcBorders>
            <w:vAlign w:val="center"/>
          </w:tcPr>
          <w:p>
            <w:pPr>
              <w:widowControl/>
              <w:jc w:val="left"/>
              <w:rPr>
                <w:rFonts w:hAnsi="宋体" w:cs="宋体"/>
                <w:kern w:val="0"/>
                <w:sz w:val="24"/>
                <w:szCs w:val="24"/>
              </w:rPr>
            </w:pPr>
            <w:r>
              <w:rPr>
                <w:rFonts w:hint="eastAsia" w:hAnsi="宋体" w:cs="宋体"/>
                <w:kern w:val="0"/>
                <w:sz w:val="24"/>
                <w:szCs w:val="24"/>
              </w:rPr>
              <w:t>孕周项目关联设置</w:t>
            </w:r>
          </w:p>
        </w:tc>
        <w:tc>
          <w:tcPr>
            <w:tcW w:w="2198" w:type="dxa"/>
            <w:tcBorders>
              <w:top w:val="nil"/>
              <w:left w:val="nil"/>
              <w:bottom w:val="single" w:color="auto" w:sz="4" w:space="0"/>
              <w:right w:val="single" w:color="auto" w:sz="4" w:space="0"/>
            </w:tcBorders>
          </w:tcPr>
          <w:p>
            <w:pPr>
              <w:widowControl/>
              <w:jc w:val="left"/>
              <w:rPr>
                <w:rFonts w:hAnsi="宋体" w:cs="宋体"/>
                <w:color w:val="FF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2172" w:type="dxa"/>
            <w:vMerge w:val="continue"/>
            <w:tcBorders>
              <w:left w:val="single" w:color="auto" w:sz="4" w:space="0"/>
              <w:right w:val="single" w:color="auto" w:sz="4" w:space="0"/>
            </w:tcBorders>
            <w:vAlign w:val="center"/>
          </w:tcPr>
          <w:p>
            <w:pPr>
              <w:widowControl/>
              <w:jc w:val="center"/>
              <w:rPr>
                <w:rFonts w:hAnsi="宋体" w:cs="宋体"/>
                <w:kern w:val="0"/>
                <w:sz w:val="24"/>
                <w:szCs w:val="24"/>
              </w:rPr>
            </w:pPr>
          </w:p>
        </w:tc>
        <w:tc>
          <w:tcPr>
            <w:tcW w:w="1774" w:type="dxa"/>
            <w:vMerge w:val="restart"/>
            <w:tcBorders>
              <w:top w:val="single" w:color="auto" w:sz="4" w:space="0"/>
              <w:left w:val="single" w:color="auto" w:sz="4" w:space="0"/>
              <w:right w:val="single" w:color="auto" w:sz="4" w:space="0"/>
            </w:tcBorders>
            <w:vAlign w:val="center"/>
          </w:tcPr>
          <w:p>
            <w:pPr>
              <w:widowControl/>
              <w:jc w:val="both"/>
              <w:rPr>
                <w:rFonts w:hAnsi="宋体" w:cs="宋体"/>
                <w:kern w:val="0"/>
                <w:sz w:val="24"/>
                <w:szCs w:val="24"/>
              </w:rPr>
            </w:pPr>
            <w:r>
              <w:rPr>
                <w:rFonts w:hint="eastAsia" w:hAnsi="宋体" w:cs="宋体"/>
                <w:kern w:val="0"/>
                <w:sz w:val="24"/>
                <w:szCs w:val="24"/>
              </w:rPr>
              <w:t>基础数据维护</w:t>
            </w:r>
          </w:p>
        </w:tc>
        <w:tc>
          <w:tcPr>
            <w:tcW w:w="2842" w:type="dxa"/>
            <w:tcBorders>
              <w:top w:val="nil"/>
              <w:left w:val="nil"/>
              <w:bottom w:val="single" w:color="auto" w:sz="4" w:space="0"/>
              <w:right w:val="single" w:color="auto" w:sz="4" w:space="0"/>
            </w:tcBorders>
            <w:vAlign w:val="center"/>
          </w:tcPr>
          <w:p>
            <w:pPr>
              <w:widowControl/>
              <w:jc w:val="left"/>
              <w:rPr>
                <w:rFonts w:hAnsi="宋体" w:cs="宋体"/>
                <w:kern w:val="0"/>
                <w:sz w:val="24"/>
                <w:szCs w:val="24"/>
              </w:rPr>
            </w:pPr>
            <w:r>
              <w:rPr>
                <w:rFonts w:hint="eastAsia" w:hAnsi="宋体" w:cs="宋体"/>
                <w:kern w:val="0"/>
                <w:sz w:val="24"/>
                <w:szCs w:val="24"/>
              </w:rPr>
              <w:t>检查科室维护</w:t>
            </w:r>
          </w:p>
        </w:tc>
        <w:tc>
          <w:tcPr>
            <w:tcW w:w="2198" w:type="dxa"/>
            <w:tcBorders>
              <w:top w:val="nil"/>
              <w:left w:val="nil"/>
              <w:bottom w:val="single" w:color="auto" w:sz="4" w:space="0"/>
              <w:right w:val="single" w:color="auto" w:sz="4" w:space="0"/>
            </w:tcBorders>
          </w:tcPr>
          <w:p>
            <w:pPr>
              <w:widowControl/>
              <w:jc w:val="left"/>
              <w:rPr>
                <w:rFonts w:hAnsi="宋体" w:cs="宋体"/>
                <w:color w:val="FF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2172" w:type="dxa"/>
            <w:vMerge w:val="continue"/>
            <w:tcBorders>
              <w:left w:val="single" w:color="auto" w:sz="4" w:space="0"/>
              <w:right w:val="single" w:color="auto" w:sz="4" w:space="0"/>
            </w:tcBorders>
            <w:vAlign w:val="center"/>
          </w:tcPr>
          <w:p>
            <w:pPr>
              <w:widowControl/>
              <w:jc w:val="center"/>
              <w:rPr>
                <w:rFonts w:hAnsi="宋体" w:cs="宋体"/>
                <w:kern w:val="0"/>
                <w:sz w:val="24"/>
                <w:szCs w:val="24"/>
              </w:rPr>
            </w:pPr>
          </w:p>
        </w:tc>
        <w:tc>
          <w:tcPr>
            <w:tcW w:w="1774" w:type="dxa"/>
            <w:vMerge w:val="continue"/>
            <w:tcBorders>
              <w:left w:val="single" w:color="auto" w:sz="4" w:space="0"/>
              <w:right w:val="single" w:color="auto" w:sz="4" w:space="0"/>
            </w:tcBorders>
            <w:vAlign w:val="center"/>
          </w:tcPr>
          <w:p>
            <w:pPr>
              <w:widowControl/>
              <w:jc w:val="center"/>
              <w:rPr>
                <w:rFonts w:hAnsi="宋体" w:cs="宋体"/>
                <w:kern w:val="0"/>
                <w:sz w:val="24"/>
                <w:szCs w:val="24"/>
              </w:rPr>
            </w:pPr>
          </w:p>
        </w:tc>
        <w:tc>
          <w:tcPr>
            <w:tcW w:w="2842" w:type="dxa"/>
            <w:tcBorders>
              <w:top w:val="nil"/>
              <w:left w:val="nil"/>
              <w:bottom w:val="single" w:color="auto" w:sz="4" w:space="0"/>
              <w:right w:val="single" w:color="auto" w:sz="4" w:space="0"/>
            </w:tcBorders>
            <w:vAlign w:val="center"/>
          </w:tcPr>
          <w:p>
            <w:pPr>
              <w:widowControl/>
              <w:jc w:val="left"/>
              <w:rPr>
                <w:rFonts w:hAnsi="宋体" w:cs="宋体"/>
                <w:kern w:val="0"/>
                <w:sz w:val="24"/>
                <w:szCs w:val="24"/>
              </w:rPr>
            </w:pPr>
            <w:r>
              <w:rPr>
                <w:rFonts w:hint="eastAsia" w:hAnsi="宋体" w:cs="宋体"/>
                <w:kern w:val="0"/>
                <w:sz w:val="24"/>
                <w:szCs w:val="24"/>
              </w:rPr>
              <w:t>检查诊室维护</w:t>
            </w:r>
          </w:p>
        </w:tc>
        <w:tc>
          <w:tcPr>
            <w:tcW w:w="2198" w:type="dxa"/>
            <w:tcBorders>
              <w:top w:val="nil"/>
              <w:left w:val="nil"/>
              <w:bottom w:val="single" w:color="auto" w:sz="4" w:space="0"/>
              <w:right w:val="single" w:color="auto" w:sz="4" w:space="0"/>
            </w:tcBorders>
          </w:tcPr>
          <w:p>
            <w:pPr>
              <w:widowControl/>
              <w:jc w:val="left"/>
              <w:rPr>
                <w:rFonts w:hAnsi="宋体" w:cs="宋体"/>
                <w:color w:val="FF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2172" w:type="dxa"/>
            <w:vMerge w:val="continue"/>
            <w:tcBorders>
              <w:left w:val="single" w:color="auto" w:sz="4" w:space="0"/>
              <w:bottom w:val="single" w:color="auto" w:sz="4" w:space="0"/>
              <w:right w:val="single" w:color="auto" w:sz="4" w:space="0"/>
            </w:tcBorders>
            <w:vAlign w:val="center"/>
          </w:tcPr>
          <w:p>
            <w:pPr>
              <w:widowControl/>
              <w:jc w:val="center"/>
              <w:rPr>
                <w:rFonts w:hAnsi="宋体" w:cs="宋体"/>
                <w:kern w:val="0"/>
                <w:sz w:val="24"/>
                <w:szCs w:val="24"/>
              </w:rPr>
            </w:pPr>
          </w:p>
        </w:tc>
        <w:tc>
          <w:tcPr>
            <w:tcW w:w="1774" w:type="dxa"/>
            <w:vMerge w:val="continue"/>
            <w:tcBorders>
              <w:left w:val="single" w:color="auto" w:sz="4" w:space="0"/>
              <w:bottom w:val="single" w:color="auto" w:sz="4" w:space="0"/>
              <w:right w:val="single" w:color="auto" w:sz="4" w:space="0"/>
            </w:tcBorders>
            <w:vAlign w:val="center"/>
          </w:tcPr>
          <w:p>
            <w:pPr>
              <w:widowControl/>
              <w:jc w:val="center"/>
              <w:rPr>
                <w:rFonts w:hAnsi="宋体" w:cs="宋体"/>
                <w:kern w:val="0"/>
                <w:sz w:val="24"/>
                <w:szCs w:val="24"/>
              </w:rPr>
            </w:pPr>
          </w:p>
        </w:tc>
        <w:tc>
          <w:tcPr>
            <w:tcW w:w="2842" w:type="dxa"/>
            <w:tcBorders>
              <w:top w:val="nil"/>
              <w:left w:val="nil"/>
              <w:bottom w:val="single" w:color="auto" w:sz="4" w:space="0"/>
              <w:right w:val="single" w:color="auto" w:sz="4" w:space="0"/>
            </w:tcBorders>
            <w:vAlign w:val="center"/>
          </w:tcPr>
          <w:p>
            <w:pPr>
              <w:widowControl/>
              <w:jc w:val="left"/>
              <w:rPr>
                <w:rFonts w:hAnsi="宋体" w:cs="宋体"/>
                <w:kern w:val="0"/>
                <w:sz w:val="24"/>
                <w:szCs w:val="24"/>
              </w:rPr>
            </w:pPr>
            <w:r>
              <w:rPr>
                <w:rFonts w:hAnsi="宋体" w:cs="宋体"/>
                <w:kern w:val="0"/>
                <w:sz w:val="24"/>
                <w:szCs w:val="24"/>
              </w:rPr>
              <w:t>物理诊室维护</w:t>
            </w:r>
          </w:p>
        </w:tc>
        <w:tc>
          <w:tcPr>
            <w:tcW w:w="2198" w:type="dxa"/>
            <w:tcBorders>
              <w:top w:val="nil"/>
              <w:left w:val="nil"/>
              <w:bottom w:val="single" w:color="auto" w:sz="4" w:space="0"/>
              <w:right w:val="single" w:color="auto" w:sz="4" w:space="0"/>
            </w:tcBorders>
          </w:tcPr>
          <w:p>
            <w:pPr>
              <w:widowControl/>
              <w:jc w:val="left"/>
              <w:rPr>
                <w:rFonts w:hAnsi="宋体" w:cs="宋体"/>
                <w:color w:val="FF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217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kern w:val="0"/>
                <w:sz w:val="24"/>
                <w:szCs w:val="24"/>
              </w:rPr>
            </w:pP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kern w:val="0"/>
                <w:sz w:val="24"/>
                <w:szCs w:val="24"/>
              </w:rPr>
            </w:pPr>
          </w:p>
        </w:tc>
        <w:tc>
          <w:tcPr>
            <w:tcW w:w="2842" w:type="dxa"/>
            <w:tcBorders>
              <w:top w:val="single" w:color="auto" w:sz="4" w:space="0"/>
              <w:left w:val="nil"/>
              <w:bottom w:val="single" w:color="auto" w:sz="4" w:space="0"/>
              <w:right w:val="single" w:color="auto" w:sz="4" w:space="0"/>
            </w:tcBorders>
            <w:vAlign w:val="center"/>
          </w:tcPr>
          <w:p>
            <w:pPr>
              <w:widowControl/>
              <w:jc w:val="left"/>
              <w:rPr>
                <w:rFonts w:hAnsi="宋体" w:cs="宋体"/>
                <w:kern w:val="0"/>
                <w:sz w:val="24"/>
                <w:szCs w:val="24"/>
              </w:rPr>
            </w:pPr>
            <w:r>
              <w:rPr>
                <w:rFonts w:hint="eastAsia" w:hAnsi="宋体" w:cs="宋体"/>
                <w:kern w:val="0"/>
                <w:sz w:val="24"/>
                <w:szCs w:val="24"/>
              </w:rPr>
              <w:t>检查部位维护</w:t>
            </w:r>
          </w:p>
        </w:tc>
        <w:tc>
          <w:tcPr>
            <w:tcW w:w="2198" w:type="dxa"/>
            <w:tcBorders>
              <w:top w:val="single" w:color="auto" w:sz="4" w:space="0"/>
              <w:left w:val="nil"/>
              <w:bottom w:val="single" w:color="auto" w:sz="4" w:space="0"/>
              <w:right w:val="single" w:color="auto" w:sz="4" w:space="0"/>
            </w:tcBorders>
          </w:tcPr>
          <w:p>
            <w:pPr>
              <w:widowControl/>
              <w:jc w:val="left"/>
              <w:rPr>
                <w:rFonts w:hAnsi="宋体" w:cs="宋体"/>
                <w:color w:val="FF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217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kern w:val="0"/>
                <w:sz w:val="24"/>
                <w:szCs w:val="24"/>
              </w:rPr>
            </w:pP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kern w:val="0"/>
                <w:sz w:val="24"/>
                <w:szCs w:val="24"/>
              </w:rPr>
            </w:pPr>
          </w:p>
        </w:tc>
        <w:tc>
          <w:tcPr>
            <w:tcW w:w="2842" w:type="dxa"/>
            <w:tcBorders>
              <w:top w:val="nil"/>
              <w:left w:val="nil"/>
              <w:bottom w:val="single" w:color="auto" w:sz="4" w:space="0"/>
              <w:right w:val="single" w:color="auto" w:sz="4" w:space="0"/>
            </w:tcBorders>
            <w:vAlign w:val="center"/>
          </w:tcPr>
          <w:p>
            <w:pPr>
              <w:widowControl/>
              <w:jc w:val="left"/>
              <w:rPr>
                <w:rFonts w:hAnsi="宋体" w:cs="宋体"/>
                <w:kern w:val="0"/>
                <w:sz w:val="24"/>
                <w:szCs w:val="24"/>
              </w:rPr>
            </w:pPr>
            <w:r>
              <w:rPr>
                <w:rFonts w:hint="eastAsia" w:hAnsi="宋体" w:cs="宋体"/>
                <w:kern w:val="0"/>
                <w:sz w:val="24"/>
                <w:szCs w:val="24"/>
              </w:rPr>
              <w:t>时令维护</w:t>
            </w:r>
          </w:p>
        </w:tc>
        <w:tc>
          <w:tcPr>
            <w:tcW w:w="2198" w:type="dxa"/>
            <w:tcBorders>
              <w:top w:val="nil"/>
              <w:left w:val="nil"/>
              <w:bottom w:val="single" w:color="auto" w:sz="4" w:space="0"/>
              <w:right w:val="single" w:color="auto" w:sz="4" w:space="0"/>
            </w:tcBorders>
          </w:tcPr>
          <w:p>
            <w:pPr>
              <w:widowControl/>
              <w:jc w:val="left"/>
              <w:rPr>
                <w:rFonts w:hAnsi="宋体" w:cs="宋体"/>
                <w:color w:val="FF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217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kern w:val="0"/>
                <w:sz w:val="24"/>
                <w:szCs w:val="24"/>
              </w:rPr>
            </w:pP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kern w:val="0"/>
                <w:sz w:val="24"/>
                <w:szCs w:val="24"/>
              </w:rPr>
            </w:pPr>
          </w:p>
        </w:tc>
        <w:tc>
          <w:tcPr>
            <w:tcW w:w="2842" w:type="dxa"/>
            <w:tcBorders>
              <w:top w:val="nil"/>
              <w:left w:val="nil"/>
              <w:bottom w:val="single" w:color="auto" w:sz="4" w:space="0"/>
              <w:right w:val="single" w:color="auto" w:sz="4" w:space="0"/>
            </w:tcBorders>
            <w:vAlign w:val="center"/>
          </w:tcPr>
          <w:p>
            <w:pPr>
              <w:widowControl/>
              <w:jc w:val="left"/>
              <w:rPr>
                <w:rFonts w:hAnsi="宋体" w:cs="宋体"/>
                <w:kern w:val="0"/>
                <w:sz w:val="24"/>
                <w:szCs w:val="24"/>
              </w:rPr>
            </w:pPr>
            <w:r>
              <w:rPr>
                <w:rFonts w:hint="eastAsia" w:hAnsi="宋体" w:cs="宋体"/>
                <w:kern w:val="0"/>
                <w:sz w:val="24"/>
                <w:szCs w:val="24"/>
              </w:rPr>
              <w:t>规则维护</w:t>
            </w:r>
          </w:p>
        </w:tc>
        <w:tc>
          <w:tcPr>
            <w:tcW w:w="2198" w:type="dxa"/>
            <w:tcBorders>
              <w:top w:val="nil"/>
              <w:left w:val="nil"/>
              <w:bottom w:val="single" w:color="auto" w:sz="4" w:space="0"/>
              <w:right w:val="single" w:color="auto" w:sz="4" w:space="0"/>
            </w:tcBorders>
          </w:tcPr>
          <w:p>
            <w:pPr>
              <w:widowControl/>
              <w:jc w:val="left"/>
              <w:rPr>
                <w:rFonts w:hAnsi="宋体" w:cs="宋体"/>
                <w:color w:val="FF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217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kern w:val="0"/>
                <w:sz w:val="24"/>
                <w:szCs w:val="24"/>
              </w:rPr>
            </w:pPr>
          </w:p>
        </w:tc>
        <w:tc>
          <w:tcPr>
            <w:tcW w:w="1774" w:type="dxa"/>
            <w:vMerge w:val="restart"/>
            <w:tcBorders>
              <w:top w:val="single" w:color="auto" w:sz="4" w:space="0"/>
              <w:left w:val="single" w:color="auto" w:sz="4" w:space="0"/>
              <w:right w:val="single" w:color="auto" w:sz="4" w:space="0"/>
            </w:tcBorders>
            <w:vAlign w:val="center"/>
          </w:tcPr>
          <w:p>
            <w:pPr>
              <w:widowControl/>
              <w:jc w:val="both"/>
              <w:rPr>
                <w:rFonts w:hAnsi="宋体" w:cs="宋体"/>
                <w:kern w:val="0"/>
                <w:sz w:val="24"/>
                <w:szCs w:val="24"/>
              </w:rPr>
            </w:pPr>
            <w:r>
              <w:rPr>
                <w:rFonts w:hAnsi="宋体" w:cs="宋体"/>
                <w:kern w:val="0"/>
                <w:sz w:val="24"/>
                <w:szCs w:val="24"/>
              </w:rPr>
              <w:t>统计分析</w:t>
            </w:r>
          </w:p>
        </w:tc>
        <w:tc>
          <w:tcPr>
            <w:tcW w:w="2842" w:type="dxa"/>
            <w:tcBorders>
              <w:top w:val="nil"/>
              <w:left w:val="nil"/>
              <w:bottom w:val="single" w:color="auto" w:sz="4" w:space="0"/>
              <w:right w:val="single" w:color="auto" w:sz="4" w:space="0"/>
            </w:tcBorders>
            <w:vAlign w:val="center"/>
          </w:tcPr>
          <w:p>
            <w:pPr>
              <w:widowControl/>
              <w:jc w:val="left"/>
              <w:rPr>
                <w:rFonts w:hAnsi="宋体" w:cs="宋体"/>
                <w:kern w:val="0"/>
                <w:sz w:val="24"/>
                <w:szCs w:val="24"/>
              </w:rPr>
            </w:pPr>
            <w:r>
              <w:rPr>
                <w:rFonts w:hint="eastAsia"/>
                <w:sz w:val="24"/>
                <w:szCs w:val="24"/>
              </w:rPr>
              <w:t>预约率统计查询</w:t>
            </w:r>
          </w:p>
        </w:tc>
        <w:tc>
          <w:tcPr>
            <w:tcW w:w="2198" w:type="dxa"/>
            <w:tcBorders>
              <w:top w:val="nil"/>
              <w:left w:val="nil"/>
              <w:bottom w:val="single" w:color="auto" w:sz="4" w:space="0"/>
              <w:right w:val="single" w:color="auto" w:sz="4" w:space="0"/>
            </w:tcBorders>
          </w:tcPr>
          <w:p>
            <w:pPr>
              <w:widowControl/>
              <w:jc w:val="left"/>
              <w:rPr>
                <w:color w:val="000000"/>
                <w:sz w:val="24"/>
                <w:szCs w:val="24"/>
              </w:rPr>
            </w:pPr>
          </w:p>
        </w:tc>
      </w:tr>
      <w:tr>
        <w:tblPrEx>
          <w:tblLayout w:type="fixed"/>
          <w:tblCellMar>
            <w:top w:w="0" w:type="dxa"/>
            <w:left w:w="108" w:type="dxa"/>
            <w:bottom w:w="0" w:type="dxa"/>
            <w:right w:w="108" w:type="dxa"/>
          </w:tblCellMar>
        </w:tblPrEx>
        <w:trPr>
          <w:trHeight w:val="465" w:hRule="atLeast"/>
          <w:jc w:val="center"/>
        </w:trPr>
        <w:tc>
          <w:tcPr>
            <w:tcW w:w="21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4"/>
                <w:szCs w:val="24"/>
              </w:rPr>
            </w:pPr>
          </w:p>
        </w:tc>
        <w:tc>
          <w:tcPr>
            <w:tcW w:w="1774" w:type="dxa"/>
            <w:vMerge w:val="continue"/>
            <w:tcBorders>
              <w:left w:val="single" w:color="auto" w:sz="4" w:space="0"/>
              <w:right w:val="single" w:color="auto" w:sz="4" w:space="0"/>
            </w:tcBorders>
            <w:vAlign w:val="center"/>
          </w:tcPr>
          <w:p>
            <w:pPr>
              <w:widowControl/>
              <w:jc w:val="left"/>
              <w:rPr>
                <w:rFonts w:hAnsi="宋体" w:cs="宋体"/>
                <w:kern w:val="0"/>
                <w:sz w:val="24"/>
                <w:szCs w:val="24"/>
              </w:rPr>
            </w:pPr>
          </w:p>
        </w:tc>
        <w:tc>
          <w:tcPr>
            <w:tcW w:w="2842" w:type="dxa"/>
            <w:tcBorders>
              <w:top w:val="nil"/>
              <w:left w:val="nil"/>
              <w:bottom w:val="single" w:color="auto" w:sz="4" w:space="0"/>
              <w:right w:val="single" w:color="auto" w:sz="4" w:space="0"/>
            </w:tcBorders>
            <w:vAlign w:val="center"/>
          </w:tcPr>
          <w:p>
            <w:pPr>
              <w:widowControl/>
              <w:jc w:val="left"/>
              <w:rPr>
                <w:sz w:val="24"/>
                <w:szCs w:val="24"/>
              </w:rPr>
            </w:pPr>
            <w:r>
              <w:rPr>
                <w:rFonts w:hint="eastAsia"/>
                <w:sz w:val="24"/>
                <w:szCs w:val="24"/>
              </w:rPr>
              <w:t>检查周期平均耗时查询</w:t>
            </w:r>
          </w:p>
        </w:tc>
        <w:tc>
          <w:tcPr>
            <w:tcW w:w="2198" w:type="dxa"/>
            <w:tcBorders>
              <w:top w:val="nil"/>
              <w:left w:val="nil"/>
              <w:bottom w:val="single" w:color="auto" w:sz="4" w:space="0"/>
              <w:right w:val="single" w:color="auto" w:sz="4" w:space="0"/>
            </w:tcBorders>
          </w:tcPr>
          <w:p>
            <w:pPr>
              <w:widowControl/>
              <w:jc w:val="left"/>
              <w:rPr>
                <w:color w:val="000000"/>
                <w:sz w:val="24"/>
                <w:szCs w:val="24"/>
              </w:rPr>
            </w:pPr>
          </w:p>
        </w:tc>
      </w:tr>
      <w:tr>
        <w:tblPrEx>
          <w:tblLayout w:type="fixed"/>
          <w:tblCellMar>
            <w:top w:w="0" w:type="dxa"/>
            <w:left w:w="108" w:type="dxa"/>
            <w:bottom w:w="0" w:type="dxa"/>
            <w:right w:w="108" w:type="dxa"/>
          </w:tblCellMar>
        </w:tblPrEx>
        <w:trPr>
          <w:trHeight w:val="465" w:hRule="atLeast"/>
          <w:jc w:val="center"/>
        </w:trPr>
        <w:tc>
          <w:tcPr>
            <w:tcW w:w="21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4"/>
                <w:szCs w:val="24"/>
              </w:rPr>
            </w:pPr>
          </w:p>
        </w:tc>
        <w:tc>
          <w:tcPr>
            <w:tcW w:w="1774" w:type="dxa"/>
            <w:vMerge w:val="continue"/>
            <w:tcBorders>
              <w:left w:val="single" w:color="auto" w:sz="4" w:space="0"/>
              <w:right w:val="single" w:color="auto" w:sz="4" w:space="0"/>
            </w:tcBorders>
            <w:vAlign w:val="center"/>
          </w:tcPr>
          <w:p>
            <w:pPr>
              <w:widowControl/>
              <w:jc w:val="left"/>
              <w:rPr>
                <w:rFonts w:hAnsi="宋体" w:cs="宋体"/>
                <w:kern w:val="0"/>
                <w:sz w:val="24"/>
                <w:szCs w:val="24"/>
              </w:rPr>
            </w:pPr>
          </w:p>
        </w:tc>
        <w:tc>
          <w:tcPr>
            <w:tcW w:w="2842" w:type="dxa"/>
            <w:tcBorders>
              <w:top w:val="nil"/>
              <w:left w:val="nil"/>
              <w:bottom w:val="single" w:color="auto" w:sz="4" w:space="0"/>
              <w:right w:val="single" w:color="auto" w:sz="4" w:space="0"/>
            </w:tcBorders>
            <w:vAlign w:val="center"/>
          </w:tcPr>
          <w:p>
            <w:pPr>
              <w:widowControl/>
              <w:jc w:val="left"/>
              <w:rPr>
                <w:rFonts w:hint="eastAsia" w:hAnsi="宋体" w:eastAsia="宋体" w:cs="宋体"/>
                <w:kern w:val="0"/>
                <w:sz w:val="24"/>
                <w:szCs w:val="24"/>
                <w:lang w:val="en-US" w:eastAsia="zh-CN"/>
              </w:rPr>
            </w:pPr>
            <w:r>
              <w:rPr>
                <w:rFonts w:hint="eastAsia" w:hAnsi="宋体" w:cs="宋体"/>
                <w:kern w:val="0"/>
                <w:sz w:val="24"/>
                <w:szCs w:val="24"/>
                <w:lang w:val="en-US" w:eastAsia="zh-CN"/>
              </w:rPr>
              <w:t>预约日志查询</w:t>
            </w:r>
          </w:p>
        </w:tc>
        <w:tc>
          <w:tcPr>
            <w:tcW w:w="2198" w:type="dxa"/>
            <w:tcBorders>
              <w:top w:val="nil"/>
              <w:left w:val="nil"/>
              <w:bottom w:val="single" w:color="auto" w:sz="4" w:space="0"/>
              <w:right w:val="single" w:color="auto" w:sz="4" w:space="0"/>
            </w:tcBorders>
          </w:tcPr>
          <w:p>
            <w:pPr>
              <w:widowControl/>
              <w:jc w:val="left"/>
              <w:rPr>
                <w:color w:val="000000"/>
                <w:sz w:val="24"/>
                <w:szCs w:val="24"/>
              </w:rPr>
            </w:pPr>
          </w:p>
        </w:tc>
      </w:tr>
      <w:tr>
        <w:tblPrEx>
          <w:tblLayout w:type="fixed"/>
          <w:tblCellMar>
            <w:top w:w="0" w:type="dxa"/>
            <w:left w:w="108" w:type="dxa"/>
            <w:bottom w:w="0" w:type="dxa"/>
            <w:right w:w="108" w:type="dxa"/>
          </w:tblCellMar>
        </w:tblPrEx>
        <w:trPr>
          <w:trHeight w:val="465" w:hRule="atLeast"/>
          <w:jc w:val="center"/>
        </w:trPr>
        <w:tc>
          <w:tcPr>
            <w:tcW w:w="2172" w:type="dxa"/>
            <w:vMerge w:val="restart"/>
            <w:tcBorders>
              <w:top w:val="single" w:color="auto" w:sz="4" w:space="0"/>
              <w:left w:val="single" w:color="auto" w:sz="4" w:space="0"/>
              <w:right w:val="single" w:color="auto" w:sz="4" w:space="0"/>
            </w:tcBorders>
            <w:vAlign w:val="center"/>
          </w:tcPr>
          <w:p>
            <w:pPr>
              <w:widowControl/>
              <w:jc w:val="left"/>
              <w:rPr>
                <w:rFonts w:hAnsi="宋体" w:cs="宋体"/>
                <w:kern w:val="0"/>
                <w:sz w:val="24"/>
                <w:szCs w:val="24"/>
              </w:rPr>
            </w:pPr>
          </w:p>
        </w:tc>
        <w:tc>
          <w:tcPr>
            <w:tcW w:w="1774" w:type="dxa"/>
            <w:vMerge w:val="continue"/>
            <w:tcBorders>
              <w:left w:val="single" w:color="auto" w:sz="4" w:space="0"/>
              <w:right w:val="single" w:color="auto" w:sz="4" w:space="0"/>
            </w:tcBorders>
            <w:vAlign w:val="center"/>
          </w:tcPr>
          <w:p>
            <w:pPr>
              <w:widowControl/>
              <w:jc w:val="left"/>
              <w:rPr>
                <w:rFonts w:hAnsi="宋体" w:cs="宋体"/>
                <w:kern w:val="0"/>
                <w:sz w:val="24"/>
                <w:szCs w:val="24"/>
              </w:rPr>
            </w:pPr>
          </w:p>
        </w:tc>
        <w:tc>
          <w:tcPr>
            <w:tcW w:w="2842" w:type="dxa"/>
            <w:tcBorders>
              <w:top w:val="nil"/>
              <w:left w:val="nil"/>
              <w:bottom w:val="single" w:color="auto" w:sz="4" w:space="0"/>
              <w:right w:val="single" w:color="auto" w:sz="4" w:space="0"/>
            </w:tcBorders>
            <w:vAlign w:val="center"/>
          </w:tcPr>
          <w:p>
            <w:pPr>
              <w:widowControl/>
              <w:jc w:val="left"/>
              <w:rPr>
                <w:rFonts w:hint="eastAsia"/>
                <w:sz w:val="24"/>
                <w:szCs w:val="24"/>
              </w:rPr>
            </w:pPr>
            <w:r>
              <w:rPr>
                <w:rFonts w:hint="eastAsia"/>
                <w:sz w:val="24"/>
                <w:szCs w:val="24"/>
              </w:rPr>
              <w:t>诊间资源使用情况查询</w:t>
            </w:r>
          </w:p>
        </w:tc>
        <w:tc>
          <w:tcPr>
            <w:tcW w:w="2198" w:type="dxa"/>
            <w:tcBorders>
              <w:top w:val="nil"/>
              <w:left w:val="nil"/>
              <w:bottom w:val="single" w:color="auto" w:sz="4" w:space="0"/>
              <w:right w:val="single" w:color="auto" w:sz="4" w:space="0"/>
            </w:tcBorders>
          </w:tcPr>
          <w:p>
            <w:pPr>
              <w:widowControl/>
              <w:jc w:val="left"/>
              <w:rPr>
                <w:color w:val="000000"/>
                <w:sz w:val="24"/>
                <w:szCs w:val="24"/>
              </w:rPr>
            </w:pPr>
          </w:p>
        </w:tc>
      </w:tr>
      <w:tr>
        <w:tblPrEx>
          <w:tblLayout w:type="fixed"/>
          <w:tblCellMar>
            <w:top w:w="0" w:type="dxa"/>
            <w:left w:w="108" w:type="dxa"/>
            <w:bottom w:w="0" w:type="dxa"/>
            <w:right w:w="108" w:type="dxa"/>
          </w:tblCellMar>
        </w:tblPrEx>
        <w:trPr>
          <w:trHeight w:val="465" w:hRule="atLeast"/>
          <w:jc w:val="center"/>
        </w:trPr>
        <w:tc>
          <w:tcPr>
            <w:tcW w:w="2172" w:type="dxa"/>
            <w:vMerge w:val="continue"/>
            <w:tcBorders>
              <w:left w:val="single" w:color="auto" w:sz="4" w:space="0"/>
              <w:right w:val="single" w:color="auto" w:sz="4" w:space="0"/>
            </w:tcBorders>
            <w:vAlign w:val="center"/>
          </w:tcPr>
          <w:p>
            <w:pPr>
              <w:widowControl/>
              <w:jc w:val="left"/>
              <w:rPr>
                <w:rFonts w:hAnsi="宋体" w:cs="宋体"/>
                <w:kern w:val="0"/>
                <w:sz w:val="24"/>
                <w:szCs w:val="24"/>
              </w:rPr>
            </w:pPr>
          </w:p>
        </w:tc>
        <w:tc>
          <w:tcPr>
            <w:tcW w:w="1774" w:type="dxa"/>
            <w:vMerge w:val="continue"/>
            <w:tcBorders>
              <w:left w:val="single" w:color="auto" w:sz="4" w:space="0"/>
              <w:right w:val="single" w:color="auto" w:sz="4" w:space="0"/>
            </w:tcBorders>
            <w:vAlign w:val="center"/>
          </w:tcPr>
          <w:p>
            <w:pPr>
              <w:widowControl/>
              <w:jc w:val="left"/>
              <w:rPr>
                <w:rFonts w:hAnsi="宋体" w:cs="宋体"/>
                <w:kern w:val="0"/>
                <w:sz w:val="24"/>
                <w:szCs w:val="24"/>
              </w:rPr>
            </w:pPr>
          </w:p>
        </w:tc>
        <w:tc>
          <w:tcPr>
            <w:tcW w:w="2842" w:type="dxa"/>
            <w:tcBorders>
              <w:top w:val="nil"/>
              <w:left w:val="nil"/>
              <w:bottom w:val="single" w:color="auto" w:sz="4" w:space="0"/>
              <w:right w:val="single" w:color="auto" w:sz="4" w:space="0"/>
            </w:tcBorders>
            <w:vAlign w:val="center"/>
          </w:tcPr>
          <w:p>
            <w:pPr>
              <w:widowControl/>
              <w:jc w:val="left"/>
              <w:rPr>
                <w:rFonts w:hint="eastAsia" w:eastAsia="宋体"/>
                <w:sz w:val="24"/>
                <w:szCs w:val="24"/>
                <w:lang w:eastAsia="zh-CN"/>
              </w:rPr>
            </w:pPr>
            <w:r>
              <w:rPr>
                <w:rFonts w:hint="eastAsia"/>
                <w:sz w:val="24"/>
                <w:szCs w:val="24"/>
                <w:lang w:eastAsia="zh-CN"/>
              </w:rPr>
              <w:t>预约运送查询</w:t>
            </w:r>
          </w:p>
        </w:tc>
        <w:tc>
          <w:tcPr>
            <w:tcW w:w="2198" w:type="dxa"/>
            <w:tcBorders>
              <w:top w:val="nil"/>
              <w:left w:val="nil"/>
              <w:bottom w:val="single" w:color="auto" w:sz="4" w:space="0"/>
              <w:right w:val="single" w:color="auto" w:sz="4" w:space="0"/>
            </w:tcBorders>
          </w:tcPr>
          <w:p>
            <w:pPr>
              <w:widowControl/>
              <w:jc w:val="left"/>
              <w:rPr>
                <w:color w:val="000000"/>
                <w:sz w:val="24"/>
                <w:szCs w:val="24"/>
              </w:rPr>
            </w:pPr>
          </w:p>
        </w:tc>
      </w:tr>
      <w:tr>
        <w:tblPrEx>
          <w:tblLayout w:type="fixed"/>
          <w:tblCellMar>
            <w:top w:w="0" w:type="dxa"/>
            <w:left w:w="108" w:type="dxa"/>
            <w:bottom w:w="0" w:type="dxa"/>
            <w:right w:w="108" w:type="dxa"/>
          </w:tblCellMar>
        </w:tblPrEx>
        <w:trPr>
          <w:trHeight w:val="465" w:hRule="atLeast"/>
          <w:jc w:val="center"/>
        </w:trPr>
        <w:tc>
          <w:tcPr>
            <w:tcW w:w="2172" w:type="dxa"/>
            <w:vMerge w:val="continue"/>
            <w:tcBorders>
              <w:left w:val="single" w:color="auto" w:sz="4" w:space="0"/>
              <w:bottom w:val="single" w:color="auto" w:sz="4" w:space="0"/>
              <w:right w:val="single" w:color="auto" w:sz="4" w:space="0"/>
            </w:tcBorders>
            <w:vAlign w:val="center"/>
          </w:tcPr>
          <w:p>
            <w:pPr>
              <w:widowControl/>
              <w:jc w:val="left"/>
              <w:rPr>
                <w:rFonts w:hAnsi="宋体" w:cs="宋体"/>
                <w:kern w:val="0"/>
                <w:sz w:val="24"/>
                <w:szCs w:val="24"/>
              </w:rPr>
            </w:pPr>
          </w:p>
        </w:tc>
        <w:tc>
          <w:tcPr>
            <w:tcW w:w="1774" w:type="dxa"/>
            <w:vMerge w:val="continue"/>
            <w:tcBorders>
              <w:left w:val="single" w:color="auto" w:sz="4" w:space="0"/>
              <w:bottom w:val="single" w:color="auto" w:sz="4" w:space="0"/>
              <w:right w:val="single" w:color="auto" w:sz="4" w:space="0"/>
            </w:tcBorders>
            <w:vAlign w:val="center"/>
          </w:tcPr>
          <w:p>
            <w:pPr>
              <w:widowControl/>
              <w:jc w:val="left"/>
              <w:rPr>
                <w:rFonts w:hAnsi="宋体" w:cs="宋体"/>
                <w:kern w:val="0"/>
                <w:sz w:val="24"/>
                <w:szCs w:val="24"/>
              </w:rPr>
            </w:pPr>
          </w:p>
        </w:tc>
        <w:tc>
          <w:tcPr>
            <w:tcW w:w="2842" w:type="dxa"/>
            <w:tcBorders>
              <w:top w:val="nil"/>
              <w:left w:val="nil"/>
              <w:bottom w:val="single" w:color="auto" w:sz="4" w:space="0"/>
              <w:right w:val="single" w:color="auto" w:sz="4" w:space="0"/>
            </w:tcBorders>
            <w:vAlign w:val="center"/>
          </w:tcPr>
          <w:p>
            <w:pPr>
              <w:widowControl/>
              <w:jc w:val="left"/>
              <w:rPr>
                <w:rFonts w:hint="eastAsia" w:eastAsia="宋体"/>
                <w:sz w:val="24"/>
                <w:szCs w:val="24"/>
                <w:lang w:eastAsia="zh-CN"/>
              </w:rPr>
            </w:pPr>
            <w:r>
              <w:rPr>
                <w:rFonts w:hint="eastAsia"/>
                <w:sz w:val="24"/>
                <w:szCs w:val="24"/>
                <w:lang w:eastAsia="zh-CN"/>
              </w:rPr>
              <w:t>诊室分时段预约统计</w:t>
            </w:r>
          </w:p>
        </w:tc>
        <w:tc>
          <w:tcPr>
            <w:tcW w:w="2198" w:type="dxa"/>
            <w:tcBorders>
              <w:top w:val="nil"/>
              <w:left w:val="nil"/>
              <w:bottom w:val="single" w:color="auto" w:sz="4" w:space="0"/>
              <w:right w:val="single" w:color="auto" w:sz="4" w:space="0"/>
            </w:tcBorders>
          </w:tcPr>
          <w:p>
            <w:pPr>
              <w:widowControl/>
              <w:jc w:val="left"/>
              <w:rPr>
                <w:color w:val="000000"/>
                <w:sz w:val="24"/>
                <w:szCs w:val="24"/>
              </w:rPr>
            </w:pPr>
          </w:p>
        </w:tc>
      </w:tr>
      <w:tr>
        <w:tblPrEx>
          <w:tblLayout w:type="fixed"/>
          <w:tblCellMar>
            <w:top w:w="0" w:type="dxa"/>
            <w:left w:w="108" w:type="dxa"/>
            <w:bottom w:w="0" w:type="dxa"/>
            <w:right w:w="108" w:type="dxa"/>
          </w:tblCellMar>
        </w:tblPrEx>
        <w:trPr>
          <w:trHeight w:val="465" w:hRule="atLeast"/>
          <w:jc w:val="center"/>
        </w:trPr>
        <w:tc>
          <w:tcPr>
            <w:tcW w:w="2172" w:type="dxa"/>
            <w:vMerge w:val="restart"/>
            <w:tcBorders>
              <w:top w:val="single" w:color="auto" w:sz="4" w:space="0"/>
              <w:left w:val="single" w:color="auto" w:sz="4" w:space="0"/>
              <w:right w:val="single" w:color="auto" w:sz="4" w:space="0"/>
            </w:tcBorders>
            <w:vAlign w:val="center"/>
          </w:tcPr>
          <w:p>
            <w:pPr>
              <w:widowControl/>
              <w:jc w:val="left"/>
              <w:rPr>
                <w:rFonts w:hAnsi="宋体" w:cs="宋体"/>
                <w:kern w:val="0"/>
                <w:sz w:val="24"/>
                <w:szCs w:val="24"/>
              </w:rPr>
            </w:pPr>
            <w:r>
              <w:rPr>
                <w:rFonts w:hint="eastAsia" w:hAnsi="宋体" w:cs="宋体"/>
                <w:kern w:val="0"/>
                <w:sz w:val="24"/>
                <w:szCs w:val="24"/>
              </w:rPr>
              <w:t>诊间预约管理</w:t>
            </w:r>
          </w:p>
        </w:tc>
        <w:tc>
          <w:tcPr>
            <w:tcW w:w="1774" w:type="dxa"/>
            <w:vMerge w:val="restart"/>
            <w:tcBorders>
              <w:top w:val="single" w:color="auto" w:sz="4" w:space="0"/>
              <w:left w:val="single" w:color="auto" w:sz="4" w:space="0"/>
              <w:right w:val="single" w:color="auto" w:sz="4" w:space="0"/>
            </w:tcBorders>
            <w:vAlign w:val="center"/>
          </w:tcPr>
          <w:p>
            <w:pPr>
              <w:widowControl/>
              <w:jc w:val="left"/>
              <w:rPr>
                <w:rFonts w:hAnsi="宋体" w:cs="宋体"/>
                <w:kern w:val="0"/>
                <w:sz w:val="24"/>
                <w:szCs w:val="24"/>
              </w:rPr>
            </w:pPr>
            <w:r>
              <w:rPr>
                <w:rFonts w:hint="eastAsia" w:hAnsi="宋体" w:cs="宋体"/>
                <w:kern w:val="0"/>
                <w:sz w:val="24"/>
                <w:szCs w:val="24"/>
              </w:rPr>
              <w:t>诊间端预约</w:t>
            </w:r>
          </w:p>
        </w:tc>
        <w:tc>
          <w:tcPr>
            <w:tcW w:w="2842" w:type="dxa"/>
            <w:tcBorders>
              <w:top w:val="nil"/>
              <w:left w:val="nil"/>
              <w:bottom w:val="single" w:color="auto" w:sz="4" w:space="0"/>
              <w:right w:val="single" w:color="auto" w:sz="4" w:space="0"/>
            </w:tcBorders>
            <w:vAlign w:val="center"/>
          </w:tcPr>
          <w:p>
            <w:pPr>
              <w:widowControl/>
              <w:jc w:val="left"/>
              <w:rPr>
                <w:sz w:val="24"/>
                <w:szCs w:val="24"/>
              </w:rPr>
            </w:pPr>
            <w:r>
              <w:rPr>
                <w:rFonts w:hint="eastAsia"/>
                <w:sz w:val="24"/>
                <w:szCs w:val="24"/>
              </w:rPr>
              <w:t>门诊医生工作站</w:t>
            </w:r>
          </w:p>
        </w:tc>
        <w:tc>
          <w:tcPr>
            <w:tcW w:w="2198" w:type="dxa"/>
            <w:tcBorders>
              <w:top w:val="nil"/>
              <w:left w:val="nil"/>
              <w:bottom w:val="single" w:color="auto" w:sz="4" w:space="0"/>
              <w:right w:val="single" w:color="auto" w:sz="4" w:space="0"/>
            </w:tcBorders>
          </w:tcPr>
          <w:p>
            <w:pPr>
              <w:widowControl/>
              <w:jc w:val="left"/>
              <w:rPr>
                <w:color w:val="000000"/>
                <w:sz w:val="24"/>
                <w:szCs w:val="24"/>
              </w:rPr>
            </w:pPr>
          </w:p>
        </w:tc>
      </w:tr>
      <w:tr>
        <w:tblPrEx>
          <w:tblLayout w:type="fixed"/>
          <w:tblCellMar>
            <w:top w:w="0" w:type="dxa"/>
            <w:left w:w="108" w:type="dxa"/>
            <w:bottom w:w="0" w:type="dxa"/>
            <w:right w:w="108" w:type="dxa"/>
          </w:tblCellMar>
        </w:tblPrEx>
        <w:trPr>
          <w:trHeight w:val="465" w:hRule="atLeast"/>
          <w:jc w:val="center"/>
        </w:trPr>
        <w:tc>
          <w:tcPr>
            <w:tcW w:w="2172" w:type="dxa"/>
            <w:vMerge w:val="continue"/>
            <w:tcBorders>
              <w:left w:val="single" w:color="auto" w:sz="4" w:space="0"/>
              <w:bottom w:val="single" w:color="auto" w:sz="4" w:space="0"/>
              <w:right w:val="single" w:color="auto" w:sz="4" w:space="0"/>
            </w:tcBorders>
            <w:vAlign w:val="center"/>
          </w:tcPr>
          <w:p>
            <w:pPr>
              <w:widowControl/>
              <w:jc w:val="left"/>
              <w:rPr>
                <w:rFonts w:hAnsi="宋体" w:cs="宋体"/>
                <w:kern w:val="0"/>
                <w:sz w:val="24"/>
                <w:szCs w:val="24"/>
              </w:rPr>
            </w:pPr>
          </w:p>
        </w:tc>
        <w:tc>
          <w:tcPr>
            <w:tcW w:w="1774" w:type="dxa"/>
            <w:vMerge w:val="continue"/>
            <w:tcBorders>
              <w:left w:val="single" w:color="auto" w:sz="4" w:space="0"/>
              <w:bottom w:val="single" w:color="auto" w:sz="4" w:space="0"/>
              <w:right w:val="single" w:color="auto" w:sz="4" w:space="0"/>
            </w:tcBorders>
            <w:vAlign w:val="center"/>
          </w:tcPr>
          <w:p>
            <w:pPr>
              <w:widowControl/>
              <w:jc w:val="left"/>
              <w:rPr>
                <w:rFonts w:hAnsi="宋体" w:cs="宋体"/>
                <w:kern w:val="0"/>
                <w:sz w:val="24"/>
                <w:szCs w:val="24"/>
              </w:rPr>
            </w:pPr>
          </w:p>
        </w:tc>
        <w:tc>
          <w:tcPr>
            <w:tcW w:w="2842" w:type="dxa"/>
            <w:tcBorders>
              <w:top w:val="nil"/>
              <w:left w:val="nil"/>
              <w:bottom w:val="single" w:color="auto" w:sz="4" w:space="0"/>
              <w:right w:val="single" w:color="auto" w:sz="4" w:space="0"/>
            </w:tcBorders>
            <w:vAlign w:val="center"/>
          </w:tcPr>
          <w:p>
            <w:pPr>
              <w:widowControl/>
              <w:jc w:val="left"/>
              <w:rPr>
                <w:sz w:val="24"/>
                <w:szCs w:val="24"/>
              </w:rPr>
            </w:pPr>
            <w:r>
              <w:rPr>
                <w:rFonts w:hint="eastAsia"/>
                <w:sz w:val="24"/>
                <w:szCs w:val="24"/>
              </w:rPr>
              <w:t>住院护士工作站</w:t>
            </w:r>
          </w:p>
        </w:tc>
        <w:tc>
          <w:tcPr>
            <w:tcW w:w="2198" w:type="dxa"/>
            <w:tcBorders>
              <w:top w:val="nil"/>
              <w:left w:val="nil"/>
              <w:bottom w:val="single" w:color="auto" w:sz="4" w:space="0"/>
              <w:right w:val="single" w:color="auto" w:sz="4" w:space="0"/>
            </w:tcBorders>
          </w:tcPr>
          <w:p>
            <w:pPr>
              <w:widowControl/>
              <w:jc w:val="left"/>
              <w:rPr>
                <w:color w:val="000000"/>
                <w:sz w:val="24"/>
                <w:szCs w:val="24"/>
              </w:rPr>
            </w:pPr>
          </w:p>
        </w:tc>
      </w:tr>
      <w:tr>
        <w:tblPrEx>
          <w:tblLayout w:type="fixed"/>
          <w:tblCellMar>
            <w:top w:w="0" w:type="dxa"/>
            <w:left w:w="108" w:type="dxa"/>
            <w:bottom w:w="0" w:type="dxa"/>
            <w:right w:w="108" w:type="dxa"/>
          </w:tblCellMar>
        </w:tblPrEx>
        <w:trPr>
          <w:trHeight w:val="465" w:hRule="atLeast"/>
          <w:jc w:val="center"/>
        </w:trPr>
        <w:tc>
          <w:tcPr>
            <w:tcW w:w="2172" w:type="dxa"/>
            <w:vMerge w:val="restart"/>
            <w:tcBorders>
              <w:top w:val="single" w:color="auto" w:sz="4" w:space="0"/>
              <w:left w:val="single" w:color="auto" w:sz="4" w:space="0"/>
              <w:bottom w:val="single" w:color="auto" w:sz="4" w:space="0"/>
              <w:right w:val="single" w:color="auto" w:sz="4" w:space="0"/>
            </w:tcBorders>
            <w:vAlign w:val="center"/>
          </w:tcPr>
          <w:p>
            <w:pPr>
              <w:widowControl/>
              <w:jc w:val="both"/>
              <w:rPr>
                <w:rFonts w:hAnsi="宋体" w:cs="宋体"/>
                <w:kern w:val="0"/>
                <w:sz w:val="24"/>
                <w:szCs w:val="24"/>
              </w:rPr>
            </w:pPr>
            <w:r>
              <w:rPr>
                <w:rFonts w:hint="eastAsia" w:hAnsi="宋体" w:cs="宋体"/>
                <w:kern w:val="0"/>
                <w:sz w:val="24"/>
                <w:szCs w:val="24"/>
              </w:rPr>
              <w:t>系统管理中心</w:t>
            </w:r>
          </w:p>
        </w:tc>
        <w:tc>
          <w:tcPr>
            <w:tcW w:w="1774" w:type="dxa"/>
            <w:vMerge w:val="restart"/>
            <w:tcBorders>
              <w:top w:val="single" w:color="auto" w:sz="4" w:space="0"/>
              <w:left w:val="single" w:color="auto" w:sz="4" w:space="0"/>
              <w:bottom w:val="single" w:color="auto" w:sz="4" w:space="0"/>
              <w:right w:val="single" w:color="auto" w:sz="4" w:space="0"/>
            </w:tcBorders>
            <w:vAlign w:val="center"/>
          </w:tcPr>
          <w:p>
            <w:pPr>
              <w:widowControl/>
              <w:jc w:val="both"/>
              <w:rPr>
                <w:rFonts w:hAnsi="宋体" w:cs="宋体"/>
                <w:kern w:val="0"/>
                <w:sz w:val="24"/>
                <w:szCs w:val="24"/>
              </w:rPr>
            </w:pPr>
            <w:r>
              <w:rPr>
                <w:rFonts w:hint="eastAsia" w:hAnsi="宋体" w:cs="宋体"/>
                <w:kern w:val="0"/>
                <w:sz w:val="24"/>
                <w:szCs w:val="24"/>
              </w:rPr>
              <w:t>基础配置</w:t>
            </w:r>
          </w:p>
        </w:tc>
        <w:tc>
          <w:tcPr>
            <w:tcW w:w="2842" w:type="dxa"/>
            <w:tcBorders>
              <w:top w:val="nil"/>
              <w:left w:val="nil"/>
              <w:bottom w:val="single" w:color="auto" w:sz="4" w:space="0"/>
              <w:right w:val="single" w:color="auto" w:sz="4" w:space="0"/>
            </w:tcBorders>
            <w:vAlign w:val="center"/>
          </w:tcPr>
          <w:p>
            <w:pPr>
              <w:widowControl/>
              <w:jc w:val="left"/>
              <w:rPr>
                <w:rFonts w:hAnsi="宋体" w:cs="宋体"/>
                <w:kern w:val="0"/>
                <w:sz w:val="24"/>
                <w:szCs w:val="24"/>
              </w:rPr>
            </w:pPr>
            <w:r>
              <w:rPr>
                <w:rFonts w:hint="eastAsia" w:hAnsi="宋体" w:cs="宋体"/>
                <w:kern w:val="0"/>
                <w:sz w:val="24"/>
                <w:szCs w:val="24"/>
              </w:rPr>
              <w:t>系统管理中心</w:t>
            </w:r>
          </w:p>
        </w:tc>
        <w:tc>
          <w:tcPr>
            <w:tcW w:w="2198" w:type="dxa"/>
            <w:tcBorders>
              <w:top w:val="nil"/>
              <w:left w:val="nil"/>
              <w:bottom w:val="single" w:color="auto" w:sz="4" w:space="0"/>
              <w:right w:val="single" w:color="auto" w:sz="4" w:space="0"/>
            </w:tcBorders>
          </w:tcPr>
          <w:p>
            <w:pPr>
              <w:widowControl/>
              <w:jc w:val="left"/>
              <w:rPr>
                <w:rFonts w:hAnsi="宋体" w:cs="宋体"/>
                <w:color w:val="00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217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kern w:val="0"/>
                <w:sz w:val="24"/>
                <w:szCs w:val="24"/>
              </w:rPr>
            </w:pP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hAnsi="宋体" w:cs="宋体"/>
                <w:kern w:val="0"/>
                <w:sz w:val="24"/>
                <w:szCs w:val="24"/>
              </w:rPr>
            </w:pPr>
          </w:p>
        </w:tc>
        <w:tc>
          <w:tcPr>
            <w:tcW w:w="2842" w:type="dxa"/>
            <w:tcBorders>
              <w:top w:val="nil"/>
              <w:left w:val="nil"/>
              <w:bottom w:val="single" w:color="auto" w:sz="4" w:space="0"/>
              <w:right w:val="single" w:color="auto" w:sz="4" w:space="0"/>
            </w:tcBorders>
            <w:vAlign w:val="center"/>
          </w:tcPr>
          <w:p>
            <w:pPr>
              <w:widowControl/>
              <w:jc w:val="left"/>
              <w:rPr>
                <w:rFonts w:hAnsi="宋体" w:cs="宋体"/>
                <w:kern w:val="0"/>
                <w:sz w:val="24"/>
                <w:szCs w:val="24"/>
              </w:rPr>
            </w:pPr>
            <w:r>
              <w:rPr>
                <w:rFonts w:hint="eastAsia" w:hAnsi="宋体" w:cs="宋体"/>
                <w:kern w:val="0"/>
                <w:sz w:val="24"/>
                <w:szCs w:val="24"/>
              </w:rPr>
              <w:t>数据字典维护</w:t>
            </w:r>
          </w:p>
        </w:tc>
        <w:tc>
          <w:tcPr>
            <w:tcW w:w="2198" w:type="dxa"/>
            <w:tcBorders>
              <w:top w:val="nil"/>
              <w:left w:val="nil"/>
              <w:bottom w:val="single" w:color="auto" w:sz="4" w:space="0"/>
              <w:right w:val="single" w:color="auto" w:sz="4" w:space="0"/>
            </w:tcBorders>
          </w:tcPr>
          <w:p>
            <w:pPr>
              <w:widowControl/>
              <w:jc w:val="left"/>
              <w:rPr>
                <w:rFonts w:hAnsi="宋体" w:cs="宋体"/>
                <w:color w:val="00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21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4"/>
                <w:szCs w:val="24"/>
              </w:rPr>
            </w:pP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4"/>
                <w:szCs w:val="24"/>
              </w:rPr>
            </w:pPr>
          </w:p>
        </w:tc>
        <w:tc>
          <w:tcPr>
            <w:tcW w:w="2842" w:type="dxa"/>
            <w:tcBorders>
              <w:top w:val="nil"/>
              <w:left w:val="nil"/>
              <w:bottom w:val="single" w:color="auto" w:sz="4" w:space="0"/>
              <w:right w:val="single" w:color="auto" w:sz="4" w:space="0"/>
            </w:tcBorders>
            <w:vAlign w:val="center"/>
          </w:tcPr>
          <w:p>
            <w:pPr>
              <w:widowControl/>
              <w:jc w:val="left"/>
              <w:rPr>
                <w:rFonts w:hAnsi="宋体" w:cs="宋体"/>
                <w:kern w:val="0"/>
                <w:sz w:val="24"/>
                <w:szCs w:val="24"/>
              </w:rPr>
            </w:pPr>
            <w:r>
              <w:rPr>
                <w:rFonts w:hint="eastAsia" w:hAnsi="宋体" w:cs="宋体"/>
                <w:kern w:val="0"/>
                <w:sz w:val="24"/>
                <w:szCs w:val="24"/>
              </w:rPr>
              <w:t>系统参数配置</w:t>
            </w:r>
          </w:p>
        </w:tc>
        <w:tc>
          <w:tcPr>
            <w:tcW w:w="2198" w:type="dxa"/>
            <w:tcBorders>
              <w:top w:val="nil"/>
              <w:left w:val="nil"/>
              <w:bottom w:val="single" w:color="auto" w:sz="4" w:space="0"/>
              <w:right w:val="single" w:color="auto" w:sz="4" w:space="0"/>
            </w:tcBorders>
          </w:tcPr>
          <w:p>
            <w:pPr>
              <w:widowControl/>
              <w:jc w:val="left"/>
              <w:rPr>
                <w:rFonts w:hAnsi="宋体" w:cs="宋体"/>
                <w:color w:val="00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21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4"/>
                <w:szCs w:val="24"/>
              </w:rPr>
            </w:pP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4"/>
                <w:szCs w:val="24"/>
              </w:rPr>
            </w:pPr>
          </w:p>
        </w:tc>
        <w:tc>
          <w:tcPr>
            <w:tcW w:w="2842" w:type="dxa"/>
            <w:tcBorders>
              <w:top w:val="nil"/>
              <w:left w:val="nil"/>
              <w:bottom w:val="single" w:color="auto" w:sz="4" w:space="0"/>
              <w:right w:val="single" w:color="auto" w:sz="4" w:space="0"/>
            </w:tcBorders>
            <w:vAlign w:val="center"/>
          </w:tcPr>
          <w:p>
            <w:pPr>
              <w:widowControl/>
              <w:jc w:val="left"/>
              <w:rPr>
                <w:rFonts w:hAnsi="宋体" w:cs="宋体"/>
                <w:kern w:val="0"/>
                <w:sz w:val="24"/>
                <w:szCs w:val="24"/>
              </w:rPr>
            </w:pPr>
            <w:r>
              <w:rPr>
                <w:rFonts w:hint="eastAsia" w:hAnsi="宋体" w:cs="宋体"/>
                <w:kern w:val="0"/>
                <w:sz w:val="24"/>
                <w:szCs w:val="24"/>
              </w:rPr>
              <w:t>桌面插件管理</w:t>
            </w:r>
          </w:p>
        </w:tc>
        <w:tc>
          <w:tcPr>
            <w:tcW w:w="2198" w:type="dxa"/>
            <w:tcBorders>
              <w:top w:val="nil"/>
              <w:left w:val="nil"/>
              <w:bottom w:val="single" w:color="auto" w:sz="4" w:space="0"/>
              <w:right w:val="single" w:color="auto" w:sz="4" w:space="0"/>
            </w:tcBorders>
          </w:tcPr>
          <w:p>
            <w:pPr>
              <w:widowControl/>
              <w:jc w:val="left"/>
              <w:rPr>
                <w:rFonts w:hAnsi="宋体" w:cs="宋体"/>
                <w:color w:val="00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21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4"/>
                <w:szCs w:val="24"/>
              </w:rPr>
            </w:pP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4"/>
                <w:szCs w:val="24"/>
              </w:rPr>
            </w:pPr>
          </w:p>
        </w:tc>
        <w:tc>
          <w:tcPr>
            <w:tcW w:w="2842" w:type="dxa"/>
            <w:tcBorders>
              <w:top w:val="nil"/>
              <w:left w:val="nil"/>
              <w:bottom w:val="single" w:color="auto" w:sz="4" w:space="0"/>
              <w:right w:val="single" w:color="auto" w:sz="4" w:space="0"/>
            </w:tcBorders>
            <w:vAlign w:val="center"/>
          </w:tcPr>
          <w:p>
            <w:pPr>
              <w:widowControl/>
              <w:jc w:val="left"/>
              <w:rPr>
                <w:rFonts w:hAnsi="宋体" w:cs="宋体"/>
                <w:kern w:val="0"/>
                <w:sz w:val="24"/>
                <w:szCs w:val="24"/>
              </w:rPr>
            </w:pPr>
            <w:r>
              <w:rPr>
                <w:rFonts w:hint="eastAsia" w:hAnsi="宋体" w:cs="宋体"/>
                <w:kern w:val="0"/>
                <w:sz w:val="24"/>
                <w:szCs w:val="24"/>
              </w:rPr>
              <w:t>数据结构维护</w:t>
            </w:r>
          </w:p>
        </w:tc>
        <w:tc>
          <w:tcPr>
            <w:tcW w:w="2198" w:type="dxa"/>
            <w:tcBorders>
              <w:top w:val="nil"/>
              <w:left w:val="nil"/>
              <w:bottom w:val="single" w:color="auto" w:sz="4" w:space="0"/>
              <w:right w:val="single" w:color="auto" w:sz="4" w:space="0"/>
            </w:tcBorders>
          </w:tcPr>
          <w:p>
            <w:pPr>
              <w:widowControl/>
              <w:jc w:val="left"/>
              <w:rPr>
                <w:rFonts w:hAnsi="宋体" w:cs="宋体"/>
                <w:color w:val="00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21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4"/>
                <w:szCs w:val="24"/>
              </w:rPr>
            </w:pP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4"/>
                <w:szCs w:val="24"/>
              </w:rPr>
            </w:pPr>
          </w:p>
        </w:tc>
        <w:tc>
          <w:tcPr>
            <w:tcW w:w="2842" w:type="dxa"/>
            <w:tcBorders>
              <w:top w:val="nil"/>
              <w:left w:val="nil"/>
              <w:bottom w:val="single" w:color="auto" w:sz="4" w:space="0"/>
              <w:right w:val="single" w:color="auto" w:sz="4" w:space="0"/>
            </w:tcBorders>
            <w:vAlign w:val="center"/>
          </w:tcPr>
          <w:p>
            <w:pPr>
              <w:widowControl/>
              <w:jc w:val="left"/>
              <w:rPr>
                <w:rFonts w:hAnsi="宋体" w:cs="宋体"/>
                <w:kern w:val="0"/>
                <w:sz w:val="24"/>
                <w:szCs w:val="24"/>
              </w:rPr>
            </w:pPr>
            <w:r>
              <w:rPr>
                <w:rFonts w:hint="eastAsia" w:hAnsi="宋体" w:cs="宋体"/>
                <w:kern w:val="0"/>
                <w:sz w:val="24"/>
                <w:szCs w:val="24"/>
              </w:rPr>
              <w:t>打印方案配置</w:t>
            </w:r>
          </w:p>
        </w:tc>
        <w:tc>
          <w:tcPr>
            <w:tcW w:w="2198" w:type="dxa"/>
            <w:tcBorders>
              <w:top w:val="nil"/>
              <w:left w:val="nil"/>
              <w:bottom w:val="single" w:color="auto" w:sz="4" w:space="0"/>
              <w:right w:val="single" w:color="auto" w:sz="4" w:space="0"/>
            </w:tcBorders>
          </w:tcPr>
          <w:p>
            <w:pPr>
              <w:widowControl/>
              <w:jc w:val="left"/>
              <w:rPr>
                <w:rFonts w:hAnsi="宋体" w:cs="宋体"/>
                <w:color w:val="00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21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4"/>
                <w:szCs w:val="24"/>
              </w:rPr>
            </w:pP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4"/>
                <w:szCs w:val="24"/>
              </w:rPr>
            </w:pPr>
          </w:p>
        </w:tc>
        <w:tc>
          <w:tcPr>
            <w:tcW w:w="2842" w:type="dxa"/>
            <w:tcBorders>
              <w:top w:val="nil"/>
              <w:left w:val="nil"/>
              <w:bottom w:val="single" w:color="auto" w:sz="4" w:space="0"/>
              <w:right w:val="single" w:color="auto" w:sz="4" w:space="0"/>
            </w:tcBorders>
            <w:vAlign w:val="center"/>
          </w:tcPr>
          <w:p>
            <w:pPr>
              <w:widowControl/>
              <w:jc w:val="left"/>
              <w:rPr>
                <w:rFonts w:hAnsi="宋体" w:cs="宋体"/>
                <w:kern w:val="0"/>
                <w:sz w:val="24"/>
                <w:szCs w:val="24"/>
              </w:rPr>
            </w:pPr>
            <w:r>
              <w:rPr>
                <w:rFonts w:hint="eastAsia" w:hAnsi="宋体" w:cs="宋体"/>
                <w:kern w:val="0"/>
                <w:sz w:val="24"/>
                <w:szCs w:val="24"/>
              </w:rPr>
              <w:t>接口管理服务</w:t>
            </w:r>
          </w:p>
        </w:tc>
        <w:tc>
          <w:tcPr>
            <w:tcW w:w="2198" w:type="dxa"/>
            <w:tcBorders>
              <w:top w:val="nil"/>
              <w:left w:val="nil"/>
              <w:bottom w:val="single" w:color="auto" w:sz="4" w:space="0"/>
              <w:right w:val="single" w:color="auto" w:sz="4" w:space="0"/>
            </w:tcBorders>
          </w:tcPr>
          <w:p>
            <w:pPr>
              <w:widowControl/>
              <w:jc w:val="left"/>
              <w:rPr>
                <w:rFonts w:hAnsi="宋体" w:cs="宋体"/>
                <w:color w:val="00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21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4"/>
                <w:szCs w:val="24"/>
              </w:rPr>
            </w:pPr>
          </w:p>
        </w:tc>
        <w:tc>
          <w:tcPr>
            <w:tcW w:w="1774" w:type="dxa"/>
            <w:vMerge w:val="restart"/>
            <w:tcBorders>
              <w:top w:val="single" w:color="auto" w:sz="4" w:space="0"/>
              <w:left w:val="single" w:color="auto" w:sz="4" w:space="0"/>
              <w:bottom w:val="single" w:color="auto" w:sz="4" w:space="0"/>
              <w:right w:val="single" w:color="auto" w:sz="4" w:space="0"/>
            </w:tcBorders>
            <w:vAlign w:val="center"/>
          </w:tcPr>
          <w:p>
            <w:pPr>
              <w:widowControl/>
              <w:jc w:val="both"/>
              <w:rPr>
                <w:rFonts w:hAnsi="宋体" w:cs="宋体"/>
                <w:kern w:val="0"/>
                <w:sz w:val="24"/>
                <w:szCs w:val="24"/>
              </w:rPr>
            </w:pPr>
            <w:r>
              <w:rPr>
                <w:rFonts w:hint="eastAsia" w:hAnsi="宋体" w:cs="宋体"/>
                <w:kern w:val="0"/>
                <w:sz w:val="24"/>
                <w:szCs w:val="24"/>
              </w:rPr>
              <w:t>用户权限</w:t>
            </w:r>
          </w:p>
        </w:tc>
        <w:tc>
          <w:tcPr>
            <w:tcW w:w="2842" w:type="dxa"/>
            <w:tcBorders>
              <w:top w:val="nil"/>
              <w:left w:val="nil"/>
              <w:bottom w:val="single" w:color="auto" w:sz="4" w:space="0"/>
              <w:right w:val="single" w:color="auto" w:sz="4" w:space="0"/>
            </w:tcBorders>
            <w:vAlign w:val="center"/>
          </w:tcPr>
          <w:p>
            <w:pPr>
              <w:widowControl/>
              <w:jc w:val="left"/>
              <w:rPr>
                <w:rFonts w:hAnsi="宋体" w:cs="宋体"/>
                <w:kern w:val="0"/>
                <w:sz w:val="24"/>
                <w:szCs w:val="24"/>
              </w:rPr>
            </w:pPr>
            <w:r>
              <w:rPr>
                <w:rFonts w:hint="eastAsia" w:hAnsi="宋体" w:cs="宋体"/>
                <w:kern w:val="0"/>
                <w:sz w:val="24"/>
                <w:szCs w:val="24"/>
              </w:rPr>
              <w:t>用户管理</w:t>
            </w:r>
          </w:p>
        </w:tc>
        <w:tc>
          <w:tcPr>
            <w:tcW w:w="2198" w:type="dxa"/>
            <w:tcBorders>
              <w:top w:val="nil"/>
              <w:left w:val="nil"/>
              <w:bottom w:val="single" w:color="auto" w:sz="4" w:space="0"/>
              <w:right w:val="single" w:color="auto" w:sz="4" w:space="0"/>
            </w:tcBorders>
          </w:tcPr>
          <w:p>
            <w:pPr>
              <w:widowControl/>
              <w:jc w:val="left"/>
              <w:rPr>
                <w:rFonts w:hAnsi="宋体" w:cs="宋体"/>
                <w:color w:val="00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21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4"/>
                <w:szCs w:val="24"/>
              </w:rPr>
            </w:pP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4"/>
                <w:szCs w:val="24"/>
              </w:rPr>
            </w:pPr>
          </w:p>
        </w:tc>
        <w:tc>
          <w:tcPr>
            <w:tcW w:w="2842" w:type="dxa"/>
            <w:tcBorders>
              <w:top w:val="nil"/>
              <w:left w:val="nil"/>
              <w:bottom w:val="single" w:color="auto" w:sz="4" w:space="0"/>
              <w:right w:val="single" w:color="auto" w:sz="4" w:space="0"/>
            </w:tcBorders>
            <w:vAlign w:val="center"/>
          </w:tcPr>
          <w:p>
            <w:pPr>
              <w:widowControl/>
              <w:jc w:val="left"/>
              <w:rPr>
                <w:rFonts w:hAnsi="宋体" w:cs="宋体"/>
                <w:kern w:val="0"/>
                <w:sz w:val="24"/>
                <w:szCs w:val="24"/>
              </w:rPr>
            </w:pPr>
            <w:r>
              <w:rPr>
                <w:rFonts w:hint="eastAsia" w:hAnsi="宋体" w:cs="宋体"/>
                <w:kern w:val="0"/>
                <w:sz w:val="24"/>
                <w:szCs w:val="24"/>
              </w:rPr>
              <w:t>权限组管理</w:t>
            </w:r>
          </w:p>
        </w:tc>
        <w:tc>
          <w:tcPr>
            <w:tcW w:w="2198" w:type="dxa"/>
            <w:tcBorders>
              <w:top w:val="nil"/>
              <w:left w:val="nil"/>
              <w:bottom w:val="single" w:color="auto" w:sz="4" w:space="0"/>
              <w:right w:val="single" w:color="auto" w:sz="4" w:space="0"/>
            </w:tcBorders>
          </w:tcPr>
          <w:p>
            <w:pPr>
              <w:widowControl/>
              <w:jc w:val="left"/>
              <w:rPr>
                <w:rFonts w:hAnsi="宋体" w:cs="宋体"/>
                <w:color w:val="00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21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4"/>
                <w:szCs w:val="24"/>
              </w:rPr>
            </w:pP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4"/>
                <w:szCs w:val="24"/>
              </w:rPr>
            </w:pPr>
          </w:p>
        </w:tc>
        <w:tc>
          <w:tcPr>
            <w:tcW w:w="2842" w:type="dxa"/>
            <w:tcBorders>
              <w:top w:val="nil"/>
              <w:left w:val="nil"/>
              <w:bottom w:val="single" w:color="auto" w:sz="4" w:space="0"/>
              <w:right w:val="single" w:color="auto" w:sz="4" w:space="0"/>
            </w:tcBorders>
            <w:vAlign w:val="center"/>
          </w:tcPr>
          <w:p>
            <w:pPr>
              <w:widowControl/>
              <w:jc w:val="left"/>
              <w:rPr>
                <w:rFonts w:hAnsi="宋体" w:cs="宋体"/>
                <w:kern w:val="0"/>
                <w:sz w:val="24"/>
                <w:szCs w:val="24"/>
              </w:rPr>
            </w:pPr>
            <w:r>
              <w:rPr>
                <w:rFonts w:hint="eastAsia" w:hAnsi="宋体" w:cs="宋体"/>
                <w:kern w:val="0"/>
                <w:sz w:val="24"/>
                <w:szCs w:val="24"/>
              </w:rPr>
              <w:t>用户权限管理</w:t>
            </w:r>
          </w:p>
        </w:tc>
        <w:tc>
          <w:tcPr>
            <w:tcW w:w="2198" w:type="dxa"/>
            <w:tcBorders>
              <w:top w:val="nil"/>
              <w:left w:val="nil"/>
              <w:bottom w:val="single" w:color="auto" w:sz="4" w:space="0"/>
              <w:right w:val="single" w:color="auto" w:sz="4" w:space="0"/>
            </w:tcBorders>
          </w:tcPr>
          <w:p>
            <w:pPr>
              <w:widowControl/>
              <w:jc w:val="left"/>
              <w:rPr>
                <w:rFonts w:hAnsi="宋体" w:cs="宋体"/>
                <w:color w:val="00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21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4"/>
                <w:szCs w:val="24"/>
              </w:rPr>
            </w:pPr>
          </w:p>
        </w:tc>
        <w:tc>
          <w:tcPr>
            <w:tcW w:w="1774" w:type="dxa"/>
            <w:vMerge w:val="restart"/>
            <w:tcBorders>
              <w:top w:val="single" w:color="auto" w:sz="4" w:space="0"/>
              <w:left w:val="single" w:color="auto" w:sz="4" w:space="0"/>
              <w:bottom w:val="single" w:color="auto" w:sz="4" w:space="0"/>
              <w:right w:val="single" w:color="auto" w:sz="4" w:space="0"/>
            </w:tcBorders>
            <w:vAlign w:val="center"/>
          </w:tcPr>
          <w:p>
            <w:pPr>
              <w:widowControl/>
              <w:jc w:val="both"/>
              <w:rPr>
                <w:rFonts w:hAnsi="宋体" w:cs="宋体"/>
                <w:kern w:val="0"/>
                <w:sz w:val="24"/>
                <w:szCs w:val="24"/>
              </w:rPr>
            </w:pPr>
            <w:r>
              <w:rPr>
                <w:rFonts w:hint="eastAsia" w:hAnsi="宋体" w:cs="宋体"/>
                <w:kern w:val="0"/>
                <w:sz w:val="24"/>
                <w:szCs w:val="24"/>
              </w:rPr>
              <w:t>系统日志</w:t>
            </w:r>
          </w:p>
        </w:tc>
        <w:tc>
          <w:tcPr>
            <w:tcW w:w="2842" w:type="dxa"/>
            <w:tcBorders>
              <w:top w:val="nil"/>
              <w:left w:val="nil"/>
              <w:bottom w:val="single" w:color="auto" w:sz="4" w:space="0"/>
              <w:right w:val="single" w:color="auto" w:sz="4" w:space="0"/>
            </w:tcBorders>
            <w:vAlign w:val="center"/>
          </w:tcPr>
          <w:p>
            <w:pPr>
              <w:widowControl/>
              <w:jc w:val="left"/>
              <w:rPr>
                <w:rFonts w:hAnsi="宋体" w:cs="宋体"/>
                <w:kern w:val="0"/>
                <w:sz w:val="24"/>
                <w:szCs w:val="24"/>
              </w:rPr>
            </w:pPr>
            <w:r>
              <w:rPr>
                <w:rFonts w:hint="eastAsia" w:hAnsi="宋体" w:cs="宋体"/>
                <w:kern w:val="0"/>
                <w:sz w:val="24"/>
                <w:szCs w:val="24"/>
              </w:rPr>
              <w:t>操作日志管理</w:t>
            </w:r>
          </w:p>
        </w:tc>
        <w:tc>
          <w:tcPr>
            <w:tcW w:w="2198" w:type="dxa"/>
            <w:tcBorders>
              <w:top w:val="nil"/>
              <w:left w:val="nil"/>
              <w:bottom w:val="single" w:color="auto" w:sz="4" w:space="0"/>
              <w:right w:val="single" w:color="auto" w:sz="4" w:space="0"/>
            </w:tcBorders>
          </w:tcPr>
          <w:p>
            <w:pPr>
              <w:widowControl/>
              <w:jc w:val="left"/>
              <w:rPr>
                <w:rFonts w:hAnsi="宋体" w:cs="宋体"/>
                <w:color w:val="00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21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4"/>
                <w:szCs w:val="24"/>
              </w:rPr>
            </w:pPr>
          </w:p>
        </w:tc>
        <w:tc>
          <w:tcPr>
            <w:tcW w:w="177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4"/>
                <w:szCs w:val="24"/>
              </w:rPr>
            </w:pPr>
          </w:p>
        </w:tc>
        <w:tc>
          <w:tcPr>
            <w:tcW w:w="2842" w:type="dxa"/>
            <w:tcBorders>
              <w:top w:val="nil"/>
              <w:left w:val="nil"/>
              <w:bottom w:val="single" w:color="auto" w:sz="4" w:space="0"/>
              <w:right w:val="single" w:color="auto" w:sz="4" w:space="0"/>
            </w:tcBorders>
            <w:vAlign w:val="center"/>
          </w:tcPr>
          <w:p>
            <w:pPr>
              <w:widowControl/>
              <w:jc w:val="left"/>
              <w:rPr>
                <w:rFonts w:hAnsi="宋体" w:cs="宋体"/>
                <w:kern w:val="0"/>
                <w:sz w:val="24"/>
                <w:szCs w:val="24"/>
              </w:rPr>
            </w:pPr>
            <w:r>
              <w:rPr>
                <w:rFonts w:hint="eastAsia" w:hAnsi="宋体" w:cs="宋体"/>
                <w:kern w:val="0"/>
                <w:sz w:val="24"/>
                <w:szCs w:val="24"/>
              </w:rPr>
              <w:t>错误日志管理</w:t>
            </w:r>
          </w:p>
        </w:tc>
        <w:tc>
          <w:tcPr>
            <w:tcW w:w="2198" w:type="dxa"/>
            <w:tcBorders>
              <w:top w:val="nil"/>
              <w:left w:val="nil"/>
              <w:bottom w:val="single" w:color="auto" w:sz="4" w:space="0"/>
              <w:right w:val="single" w:color="auto" w:sz="4" w:space="0"/>
            </w:tcBorders>
          </w:tcPr>
          <w:p>
            <w:pPr>
              <w:widowControl/>
              <w:jc w:val="left"/>
              <w:rPr>
                <w:rFonts w:hAnsi="宋体" w:cs="宋体"/>
                <w:color w:val="000000"/>
                <w:kern w:val="0"/>
                <w:sz w:val="24"/>
                <w:szCs w:val="24"/>
              </w:rPr>
            </w:pPr>
          </w:p>
        </w:tc>
      </w:tr>
      <w:tr>
        <w:tblPrEx>
          <w:tblLayout w:type="fixed"/>
          <w:tblCellMar>
            <w:top w:w="0" w:type="dxa"/>
            <w:left w:w="108" w:type="dxa"/>
            <w:bottom w:w="0" w:type="dxa"/>
            <w:right w:w="108" w:type="dxa"/>
          </w:tblCellMar>
        </w:tblPrEx>
        <w:trPr>
          <w:trHeight w:val="465" w:hRule="atLeast"/>
          <w:jc w:val="center"/>
        </w:trPr>
        <w:tc>
          <w:tcPr>
            <w:tcW w:w="2172" w:type="dxa"/>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4"/>
                <w:szCs w:val="24"/>
              </w:rPr>
            </w:pPr>
            <w:r>
              <w:rPr>
                <w:rFonts w:hint="eastAsia" w:hAnsi="宋体" w:cs="宋体"/>
                <w:kern w:val="0"/>
                <w:sz w:val="24"/>
                <w:szCs w:val="24"/>
              </w:rPr>
              <w:t>系统接口</w:t>
            </w:r>
          </w:p>
        </w:tc>
        <w:tc>
          <w:tcPr>
            <w:tcW w:w="1774" w:type="dxa"/>
            <w:tcBorders>
              <w:top w:val="single" w:color="auto" w:sz="4" w:space="0"/>
              <w:left w:val="single" w:color="auto" w:sz="4" w:space="0"/>
              <w:bottom w:val="single" w:color="auto" w:sz="4" w:space="0"/>
              <w:right w:val="single" w:color="auto" w:sz="4" w:space="0"/>
            </w:tcBorders>
            <w:vAlign w:val="center"/>
          </w:tcPr>
          <w:p>
            <w:pPr>
              <w:widowControl/>
              <w:jc w:val="left"/>
              <w:rPr>
                <w:rFonts w:hAnsi="宋体" w:cs="宋体"/>
                <w:kern w:val="0"/>
                <w:sz w:val="24"/>
                <w:szCs w:val="24"/>
              </w:rPr>
            </w:pPr>
            <w:r>
              <w:rPr>
                <w:rFonts w:hint="eastAsia" w:hAnsi="宋体" w:cs="宋体"/>
                <w:kern w:val="0"/>
                <w:sz w:val="24"/>
                <w:szCs w:val="24"/>
              </w:rPr>
              <w:t>系统接口</w:t>
            </w:r>
          </w:p>
        </w:tc>
        <w:tc>
          <w:tcPr>
            <w:tcW w:w="2842" w:type="dxa"/>
            <w:tcBorders>
              <w:top w:val="single" w:color="auto" w:sz="4" w:space="0"/>
              <w:left w:val="nil"/>
              <w:bottom w:val="single" w:color="auto" w:sz="4" w:space="0"/>
              <w:right w:val="single" w:color="auto" w:sz="4" w:space="0"/>
            </w:tcBorders>
            <w:vAlign w:val="center"/>
          </w:tcPr>
          <w:p>
            <w:pPr>
              <w:widowControl/>
              <w:jc w:val="left"/>
              <w:rPr>
                <w:rFonts w:hAnsi="宋体" w:cs="宋体"/>
                <w:kern w:val="0"/>
                <w:sz w:val="24"/>
                <w:szCs w:val="24"/>
              </w:rPr>
            </w:pPr>
            <w:r>
              <w:rPr>
                <w:rFonts w:hint="eastAsia" w:hAnsi="宋体" w:cs="宋体"/>
                <w:kern w:val="0"/>
                <w:sz w:val="24"/>
                <w:szCs w:val="24"/>
              </w:rPr>
              <w:t>系统接口</w:t>
            </w:r>
          </w:p>
        </w:tc>
        <w:tc>
          <w:tcPr>
            <w:tcW w:w="2198" w:type="dxa"/>
            <w:tcBorders>
              <w:top w:val="single" w:color="auto" w:sz="4" w:space="0"/>
              <w:left w:val="nil"/>
              <w:bottom w:val="single" w:color="auto" w:sz="4" w:space="0"/>
              <w:right w:val="single" w:color="auto" w:sz="4" w:space="0"/>
            </w:tcBorders>
          </w:tcPr>
          <w:p>
            <w:pPr>
              <w:widowControl/>
              <w:jc w:val="left"/>
              <w:rPr>
                <w:rFonts w:hAnsi="宋体" w:cs="宋体"/>
                <w:color w:val="000000"/>
                <w:kern w:val="0"/>
                <w:sz w:val="24"/>
                <w:szCs w:val="24"/>
              </w:rPr>
            </w:pPr>
          </w:p>
        </w:tc>
      </w:tr>
    </w:tbl>
    <w:p>
      <w:pPr>
        <w:rPr>
          <w:sz w:val="24"/>
          <w:szCs w:val="24"/>
        </w:rPr>
      </w:pPr>
    </w:p>
    <w:p>
      <w:pPr>
        <w:pStyle w:val="3"/>
        <w:rPr>
          <w:sz w:val="24"/>
          <w:szCs w:val="24"/>
        </w:rPr>
      </w:pPr>
      <w:bookmarkStart w:id="4" w:name="_Toc533079708"/>
      <w:bookmarkStart w:id="5" w:name="_Toc16099497"/>
      <w:r>
        <w:rPr>
          <w:rFonts w:hint="eastAsia"/>
          <w:sz w:val="24"/>
          <w:szCs w:val="24"/>
        </w:rPr>
        <w:t>功能详细说明</w:t>
      </w:r>
      <w:bookmarkEnd w:id="4"/>
      <w:bookmarkEnd w:id="5"/>
    </w:p>
    <w:p>
      <w:pPr>
        <w:pStyle w:val="4"/>
        <w:rPr>
          <w:sz w:val="24"/>
          <w:szCs w:val="24"/>
        </w:rPr>
      </w:pPr>
      <w:r>
        <w:rPr>
          <w:rFonts w:hint="eastAsia"/>
          <w:sz w:val="24"/>
          <w:szCs w:val="24"/>
        </w:rPr>
        <w:t>预约管理中心</w:t>
      </w:r>
      <w:bookmarkStart w:id="81" w:name="_GoBack"/>
      <w:bookmarkEnd w:id="81"/>
    </w:p>
    <w:p>
      <w:pPr>
        <w:pStyle w:val="5"/>
        <w:numPr>
          <w:ilvl w:val="1"/>
          <w:numId w:val="2"/>
        </w:numPr>
        <w:rPr>
          <w:sz w:val="24"/>
          <w:szCs w:val="24"/>
        </w:rPr>
      </w:pPr>
      <w:r>
        <w:rPr>
          <w:rFonts w:hint="eastAsia"/>
          <w:sz w:val="24"/>
          <w:szCs w:val="24"/>
        </w:rPr>
        <w:t>检查预约</w:t>
      </w:r>
    </w:p>
    <w:p>
      <w:pPr>
        <w:pStyle w:val="6"/>
        <w:numPr>
          <w:ilvl w:val="2"/>
          <w:numId w:val="3"/>
        </w:numPr>
        <w:spacing w:before="0" w:after="0"/>
        <w:rPr>
          <w:sz w:val="24"/>
          <w:szCs w:val="24"/>
        </w:rPr>
      </w:pPr>
      <w:r>
        <w:rPr>
          <w:rFonts w:hint="eastAsia"/>
          <w:sz w:val="24"/>
          <w:szCs w:val="24"/>
        </w:rPr>
        <w:t>预约管理</w:t>
      </w:r>
    </w:p>
    <w:p>
      <w:pPr>
        <w:pStyle w:val="125"/>
        <w:numPr>
          <w:ilvl w:val="3"/>
          <w:numId w:val="3"/>
        </w:numPr>
        <w:ind w:firstLineChars="0"/>
        <w:rPr>
          <w:sz w:val="24"/>
          <w:szCs w:val="24"/>
        </w:rPr>
      </w:pPr>
      <w:r>
        <w:rPr>
          <w:rFonts w:hint="eastAsia"/>
          <w:sz w:val="24"/>
          <w:szCs w:val="24"/>
        </w:rPr>
        <w:t>要求</w:t>
      </w:r>
      <w:r>
        <w:rPr>
          <w:sz w:val="24"/>
          <w:szCs w:val="24"/>
        </w:rPr>
        <w:t>系统提供两种预约</w:t>
      </w:r>
      <w:r>
        <w:rPr>
          <w:rFonts w:hint="eastAsia"/>
          <w:sz w:val="24"/>
          <w:szCs w:val="24"/>
        </w:rPr>
        <w:t>方式</w:t>
      </w:r>
      <w:r>
        <w:rPr>
          <w:sz w:val="24"/>
          <w:szCs w:val="24"/>
        </w:rPr>
        <w:t>：批量预约</w:t>
      </w:r>
      <w:r>
        <w:rPr>
          <w:rFonts w:hint="eastAsia"/>
          <w:sz w:val="24"/>
          <w:szCs w:val="24"/>
        </w:rPr>
        <w:t>和指定预约</w:t>
      </w:r>
      <w:r>
        <w:rPr>
          <w:sz w:val="24"/>
          <w:szCs w:val="24"/>
        </w:rPr>
        <w:t>。</w:t>
      </w:r>
    </w:p>
    <w:p>
      <w:pPr>
        <w:pStyle w:val="125"/>
        <w:numPr>
          <w:ilvl w:val="3"/>
          <w:numId w:val="3"/>
        </w:numPr>
        <w:ind w:firstLineChars="0"/>
        <w:rPr>
          <w:sz w:val="24"/>
          <w:szCs w:val="24"/>
        </w:rPr>
      </w:pPr>
      <w:r>
        <w:rPr>
          <w:rFonts w:hint="eastAsia" w:hAnsi="宋体"/>
          <w:sz w:val="24"/>
          <w:szCs w:val="24"/>
        </w:rPr>
        <w:t>★要求</w:t>
      </w:r>
      <w:r>
        <w:rPr>
          <w:sz w:val="24"/>
          <w:szCs w:val="24"/>
        </w:rPr>
        <w:t>系统支持自动计算最优时间原则：系统自动计算当前最早可用的排次信息；住院病人和只检查一个项目的病人默认使用该算法</w:t>
      </w:r>
      <w:r>
        <w:rPr>
          <w:rFonts w:hint="eastAsia"/>
          <w:sz w:val="24"/>
          <w:szCs w:val="24"/>
        </w:rPr>
        <w:t>。</w:t>
      </w:r>
    </w:p>
    <w:p>
      <w:pPr>
        <w:pStyle w:val="125"/>
        <w:numPr>
          <w:ilvl w:val="3"/>
          <w:numId w:val="3"/>
        </w:numPr>
        <w:ind w:firstLineChars="0"/>
        <w:rPr>
          <w:sz w:val="24"/>
          <w:szCs w:val="24"/>
        </w:rPr>
      </w:pPr>
      <w:r>
        <w:rPr>
          <w:rFonts w:hint="eastAsia" w:hAnsi="宋体"/>
          <w:sz w:val="24"/>
          <w:szCs w:val="24"/>
        </w:rPr>
        <w:t>★要求</w:t>
      </w:r>
      <w:r>
        <w:rPr>
          <w:sz w:val="24"/>
          <w:szCs w:val="24"/>
        </w:rPr>
        <w:t>系统支持自动计算相邻时间原则：系统先根据病人不同项目之间的优先顺序以及时间冲突预约控制。优先顺序：</w:t>
      </w:r>
      <w:r>
        <w:rPr>
          <w:rFonts w:hint="eastAsia"/>
          <w:sz w:val="24"/>
          <w:szCs w:val="24"/>
        </w:rPr>
        <w:t>例如，</w:t>
      </w:r>
      <w:r>
        <w:rPr>
          <w:sz w:val="24"/>
          <w:szCs w:val="24"/>
        </w:rPr>
        <w:t>做无痛胃镜前应该先做B超</w:t>
      </w:r>
      <w:r>
        <w:rPr>
          <w:rFonts w:hint="eastAsia"/>
          <w:sz w:val="24"/>
          <w:szCs w:val="24"/>
        </w:rPr>
        <w:t>；</w:t>
      </w:r>
      <w:r>
        <w:rPr>
          <w:sz w:val="24"/>
          <w:szCs w:val="24"/>
        </w:rPr>
        <w:t>时间冲突：</w:t>
      </w:r>
      <w:r>
        <w:rPr>
          <w:rFonts w:hint="eastAsia"/>
          <w:sz w:val="24"/>
          <w:szCs w:val="24"/>
        </w:rPr>
        <w:t>例如，</w:t>
      </w:r>
      <w:r>
        <w:rPr>
          <w:sz w:val="24"/>
          <w:szCs w:val="24"/>
        </w:rPr>
        <w:t>做当天就不能做项目B。先进行排序，然后从第一个项目起查询最早可用的排次信息，并计算下一个项目当天是否有可用的排班资源，若有则计算接下的项目直至全部项目都安排完毕。任何一个项目没有当天可用的排班资源时，都将从第一个项目起查询下一个工作日可用的排班信息。</w:t>
      </w:r>
    </w:p>
    <w:p>
      <w:pPr>
        <w:pStyle w:val="125"/>
        <w:numPr>
          <w:ilvl w:val="3"/>
          <w:numId w:val="3"/>
        </w:numPr>
        <w:ind w:firstLineChars="0"/>
        <w:rPr>
          <w:sz w:val="24"/>
          <w:szCs w:val="24"/>
        </w:rPr>
      </w:pPr>
      <w:r>
        <w:rPr>
          <w:rFonts w:hint="eastAsia" w:hAnsi="宋体"/>
          <w:sz w:val="24"/>
          <w:szCs w:val="24"/>
        </w:rPr>
        <w:t>★要求</w:t>
      </w:r>
      <w:r>
        <w:rPr>
          <w:sz w:val="24"/>
          <w:szCs w:val="24"/>
        </w:rPr>
        <w:t>系统支持指定预约同时智能判断冲突原则</w:t>
      </w:r>
      <w:r>
        <w:rPr>
          <w:rFonts w:hint="eastAsia"/>
          <w:sz w:val="24"/>
          <w:szCs w:val="24"/>
        </w:rPr>
        <w:t>：</w:t>
      </w:r>
      <w:r>
        <w:rPr>
          <w:sz w:val="24"/>
          <w:szCs w:val="24"/>
        </w:rPr>
        <w:t>工作人员手工选择合适的班次。</w:t>
      </w:r>
      <w:r>
        <w:rPr>
          <w:rFonts w:hint="eastAsia"/>
          <w:sz w:val="24"/>
          <w:szCs w:val="24"/>
        </w:rPr>
        <w:t>班</w:t>
      </w:r>
      <w:r>
        <w:rPr>
          <w:sz w:val="24"/>
          <w:szCs w:val="24"/>
        </w:rPr>
        <w:t>次选择后，系统会计算是否和病人其它预约安排相冲突，并做出相应的提示。</w:t>
      </w:r>
    </w:p>
    <w:p>
      <w:pPr>
        <w:pStyle w:val="125"/>
        <w:numPr>
          <w:ilvl w:val="3"/>
          <w:numId w:val="3"/>
        </w:numPr>
        <w:ind w:firstLineChars="0"/>
        <w:rPr>
          <w:sz w:val="24"/>
          <w:szCs w:val="24"/>
        </w:rPr>
      </w:pPr>
      <w:r>
        <w:rPr>
          <w:rFonts w:hint="eastAsia"/>
          <w:sz w:val="24"/>
          <w:szCs w:val="24"/>
        </w:rPr>
        <w:t>要求</w:t>
      </w:r>
      <w:r>
        <w:rPr>
          <w:sz w:val="24"/>
          <w:szCs w:val="24"/>
        </w:rPr>
        <w:t>系统提供资源使用和排班情况列表，直观展示最近一周的各科室资源排班情况和可预约数量</w:t>
      </w:r>
      <w:r>
        <w:rPr>
          <w:rFonts w:hint="eastAsia"/>
          <w:sz w:val="24"/>
          <w:szCs w:val="24"/>
        </w:rPr>
        <w:t>。</w:t>
      </w:r>
    </w:p>
    <w:p>
      <w:pPr>
        <w:pStyle w:val="125"/>
        <w:numPr>
          <w:ilvl w:val="3"/>
          <w:numId w:val="3"/>
        </w:numPr>
        <w:ind w:firstLineChars="0"/>
        <w:rPr>
          <w:sz w:val="24"/>
          <w:szCs w:val="24"/>
        </w:rPr>
      </w:pPr>
      <w:r>
        <w:rPr>
          <w:rFonts w:hint="eastAsia"/>
          <w:sz w:val="24"/>
          <w:szCs w:val="24"/>
        </w:rPr>
        <w:t>要求</w:t>
      </w:r>
      <w:r>
        <w:rPr>
          <w:sz w:val="24"/>
          <w:szCs w:val="24"/>
        </w:rPr>
        <w:t>系统支持预约变更：患者因故不能在指定时间到医院进行检查时，需要通知医院取消预约或变更预约。</w:t>
      </w:r>
    </w:p>
    <w:p>
      <w:pPr>
        <w:pStyle w:val="125"/>
        <w:numPr>
          <w:ilvl w:val="3"/>
          <w:numId w:val="3"/>
        </w:numPr>
        <w:ind w:firstLineChars="0"/>
        <w:rPr>
          <w:sz w:val="24"/>
          <w:szCs w:val="24"/>
        </w:rPr>
      </w:pPr>
      <w:r>
        <w:rPr>
          <w:rFonts w:hint="eastAsia"/>
          <w:sz w:val="24"/>
          <w:szCs w:val="24"/>
        </w:rPr>
        <w:t>要求</w:t>
      </w:r>
      <w:r>
        <w:rPr>
          <w:sz w:val="24"/>
          <w:szCs w:val="24"/>
        </w:rPr>
        <w:t>系统支持预约回执单补打印：病人如果遗失或是需要重新打印的预约回执单时，可以查询和选择相关的记录进行补打印。</w:t>
      </w:r>
    </w:p>
    <w:p>
      <w:pPr>
        <w:pStyle w:val="125"/>
        <w:keepNext/>
        <w:keepLines/>
        <w:spacing w:before="340" w:after="330" w:line="576" w:lineRule="auto"/>
        <w:ind w:left="432" w:hanging="432" w:firstLineChars="0"/>
        <w:outlineLvl w:val="0"/>
        <w:rPr>
          <w:b/>
          <w:vanish/>
          <w:kern w:val="44"/>
          <w:sz w:val="24"/>
          <w:szCs w:val="24"/>
        </w:rPr>
      </w:pPr>
      <w:bookmarkStart w:id="6" w:name="_Toc15995401"/>
      <w:bookmarkEnd w:id="6"/>
      <w:bookmarkStart w:id="7" w:name="_Toc16099286"/>
      <w:bookmarkEnd w:id="7"/>
      <w:bookmarkStart w:id="8" w:name="_Toc15995433"/>
      <w:bookmarkEnd w:id="8"/>
      <w:bookmarkStart w:id="9" w:name="_Toc16099498"/>
      <w:bookmarkEnd w:id="9"/>
      <w:bookmarkStart w:id="10" w:name="_Toc533081207"/>
      <w:bookmarkEnd w:id="10"/>
      <w:bookmarkStart w:id="11" w:name="_Toc535744316"/>
      <w:bookmarkEnd w:id="11"/>
      <w:bookmarkStart w:id="12" w:name="_Toc533081516"/>
      <w:bookmarkEnd w:id="12"/>
      <w:bookmarkStart w:id="13" w:name="_Toc15244269"/>
      <w:bookmarkEnd w:id="13"/>
      <w:bookmarkStart w:id="14" w:name="_Toc533082565"/>
      <w:bookmarkEnd w:id="14"/>
      <w:bookmarkStart w:id="15" w:name="_Toc15244356"/>
      <w:bookmarkEnd w:id="15"/>
      <w:bookmarkStart w:id="16" w:name="_Toc16079933"/>
      <w:bookmarkEnd w:id="16"/>
    </w:p>
    <w:p>
      <w:pPr>
        <w:pStyle w:val="125"/>
        <w:keepNext/>
        <w:keepLines/>
        <w:spacing w:before="340" w:after="330" w:line="576" w:lineRule="auto"/>
        <w:ind w:left="432" w:hanging="432" w:firstLineChars="0"/>
        <w:outlineLvl w:val="0"/>
        <w:rPr>
          <w:b/>
          <w:vanish/>
          <w:kern w:val="44"/>
          <w:sz w:val="24"/>
          <w:szCs w:val="24"/>
        </w:rPr>
      </w:pPr>
      <w:bookmarkStart w:id="17" w:name="_Toc535744317"/>
      <w:bookmarkEnd w:id="17"/>
      <w:bookmarkStart w:id="18" w:name="_Toc15244270"/>
      <w:bookmarkEnd w:id="18"/>
      <w:bookmarkStart w:id="19" w:name="_Toc533082566"/>
      <w:bookmarkEnd w:id="19"/>
      <w:bookmarkStart w:id="20" w:name="_Toc533081517"/>
      <w:bookmarkEnd w:id="20"/>
      <w:bookmarkStart w:id="21" w:name="_Toc533081208"/>
      <w:bookmarkEnd w:id="21"/>
      <w:bookmarkStart w:id="22" w:name="_Toc15995402"/>
      <w:bookmarkEnd w:id="22"/>
      <w:bookmarkStart w:id="23" w:name="_Toc15244357"/>
      <w:bookmarkEnd w:id="23"/>
      <w:bookmarkStart w:id="24" w:name="_Toc15995434"/>
      <w:bookmarkEnd w:id="24"/>
      <w:bookmarkStart w:id="25" w:name="_Toc16079934"/>
      <w:bookmarkEnd w:id="25"/>
      <w:bookmarkStart w:id="26" w:name="_Toc16099287"/>
      <w:bookmarkEnd w:id="26"/>
      <w:bookmarkStart w:id="27" w:name="_Toc16099499"/>
      <w:bookmarkEnd w:id="27"/>
    </w:p>
    <w:p>
      <w:pPr>
        <w:pStyle w:val="125"/>
        <w:keepNext/>
        <w:keepLines/>
        <w:spacing w:before="340" w:after="330" w:line="576" w:lineRule="auto"/>
        <w:ind w:left="432" w:hanging="432" w:firstLineChars="0"/>
        <w:outlineLvl w:val="0"/>
        <w:rPr>
          <w:b/>
          <w:vanish/>
          <w:kern w:val="44"/>
          <w:sz w:val="24"/>
          <w:szCs w:val="24"/>
        </w:rPr>
      </w:pPr>
      <w:bookmarkStart w:id="28" w:name="_Toc533081209"/>
      <w:bookmarkEnd w:id="28"/>
      <w:bookmarkStart w:id="29" w:name="_Toc533081518"/>
      <w:bookmarkEnd w:id="29"/>
      <w:bookmarkStart w:id="30" w:name="_Toc533082567"/>
      <w:bookmarkEnd w:id="30"/>
      <w:bookmarkStart w:id="31" w:name="_Toc535744318"/>
      <w:bookmarkEnd w:id="31"/>
      <w:bookmarkStart w:id="32" w:name="_Toc15244271"/>
      <w:bookmarkEnd w:id="32"/>
      <w:bookmarkStart w:id="33" w:name="_Toc15244358"/>
      <w:bookmarkEnd w:id="33"/>
      <w:bookmarkStart w:id="34" w:name="_Toc15995403"/>
      <w:bookmarkEnd w:id="34"/>
      <w:bookmarkStart w:id="35" w:name="_Toc15995435"/>
      <w:bookmarkEnd w:id="35"/>
      <w:bookmarkStart w:id="36" w:name="_Toc16079935"/>
      <w:bookmarkEnd w:id="36"/>
      <w:bookmarkStart w:id="37" w:name="_Toc16099288"/>
      <w:bookmarkEnd w:id="37"/>
      <w:bookmarkStart w:id="38" w:name="_Toc16099500"/>
      <w:bookmarkEnd w:id="38"/>
    </w:p>
    <w:p>
      <w:pPr>
        <w:pStyle w:val="125"/>
        <w:keepNext/>
        <w:keepLines/>
        <w:tabs>
          <w:tab w:val="left" w:pos="567"/>
        </w:tabs>
        <w:spacing w:before="156" w:beforeLines="50" w:after="156" w:afterLines="50" w:line="240" w:lineRule="auto"/>
        <w:ind w:left="1568" w:hanging="575" w:firstLineChars="0"/>
        <w:outlineLvl w:val="1"/>
        <w:rPr>
          <w:rFonts w:hAnsi="宋体"/>
          <w:b/>
          <w:bCs/>
          <w:vanish/>
          <w:sz w:val="24"/>
          <w:szCs w:val="24"/>
        </w:rPr>
      </w:pPr>
      <w:bookmarkStart w:id="39" w:name="_Toc533081210"/>
      <w:bookmarkEnd w:id="39"/>
      <w:bookmarkStart w:id="40" w:name="_Toc533081519"/>
      <w:bookmarkEnd w:id="40"/>
      <w:bookmarkStart w:id="41" w:name="_Toc533082568"/>
      <w:bookmarkEnd w:id="41"/>
      <w:bookmarkStart w:id="42" w:name="_Toc535744319"/>
      <w:bookmarkEnd w:id="42"/>
      <w:bookmarkStart w:id="43" w:name="_Toc15244272"/>
      <w:bookmarkEnd w:id="43"/>
      <w:bookmarkStart w:id="44" w:name="_Toc15244359"/>
      <w:bookmarkEnd w:id="44"/>
      <w:bookmarkStart w:id="45" w:name="_Toc15995404"/>
      <w:bookmarkEnd w:id="45"/>
      <w:bookmarkStart w:id="46" w:name="_Toc15995436"/>
      <w:bookmarkEnd w:id="46"/>
      <w:bookmarkStart w:id="47" w:name="_Toc16079936"/>
      <w:bookmarkEnd w:id="47"/>
      <w:bookmarkStart w:id="48" w:name="_Toc16099289"/>
      <w:bookmarkEnd w:id="48"/>
      <w:bookmarkStart w:id="49" w:name="_Toc16099501"/>
      <w:bookmarkEnd w:id="49"/>
    </w:p>
    <w:p>
      <w:pPr>
        <w:pStyle w:val="125"/>
        <w:keepNext/>
        <w:keepLines/>
        <w:tabs>
          <w:tab w:val="left" w:pos="709"/>
        </w:tabs>
        <w:spacing w:before="156" w:beforeLines="50" w:after="156" w:afterLines="50" w:line="240" w:lineRule="auto"/>
        <w:ind w:left="720" w:hanging="720" w:firstLineChars="0"/>
        <w:outlineLvl w:val="2"/>
        <w:rPr>
          <w:rFonts w:hAnsi="宋体"/>
          <w:b/>
          <w:bCs/>
          <w:vanish/>
          <w:sz w:val="24"/>
          <w:szCs w:val="24"/>
        </w:rPr>
      </w:pPr>
      <w:bookmarkStart w:id="50" w:name="_Toc533081211"/>
      <w:bookmarkEnd w:id="50"/>
      <w:bookmarkStart w:id="51" w:name="_Toc533081520"/>
      <w:bookmarkEnd w:id="51"/>
      <w:bookmarkStart w:id="52" w:name="_Toc533082569"/>
      <w:bookmarkEnd w:id="52"/>
      <w:bookmarkStart w:id="53" w:name="_Toc535744320"/>
      <w:bookmarkEnd w:id="53"/>
      <w:bookmarkStart w:id="54" w:name="_Toc15244273"/>
      <w:bookmarkEnd w:id="54"/>
      <w:bookmarkStart w:id="55" w:name="_Toc15244360"/>
      <w:bookmarkEnd w:id="55"/>
      <w:bookmarkStart w:id="56" w:name="_Toc15995405"/>
      <w:bookmarkEnd w:id="56"/>
      <w:bookmarkStart w:id="57" w:name="_Toc15995437"/>
      <w:bookmarkEnd w:id="57"/>
      <w:bookmarkStart w:id="58" w:name="_Toc16079937"/>
      <w:bookmarkEnd w:id="58"/>
      <w:bookmarkStart w:id="59" w:name="_Toc16099290"/>
      <w:bookmarkEnd w:id="59"/>
      <w:bookmarkStart w:id="60" w:name="_Toc16099502"/>
      <w:bookmarkEnd w:id="60"/>
    </w:p>
    <w:p>
      <w:pPr>
        <w:pStyle w:val="125"/>
        <w:keepNext/>
        <w:keepLines/>
        <w:tabs>
          <w:tab w:val="left" w:pos="709"/>
        </w:tabs>
        <w:spacing w:before="156" w:beforeLines="50" w:after="156" w:afterLines="50" w:line="240" w:lineRule="auto"/>
        <w:ind w:left="720" w:hanging="720" w:firstLineChars="0"/>
        <w:outlineLvl w:val="2"/>
        <w:rPr>
          <w:rFonts w:hAnsi="宋体"/>
          <w:b/>
          <w:bCs/>
          <w:vanish/>
          <w:sz w:val="24"/>
          <w:szCs w:val="24"/>
        </w:rPr>
      </w:pPr>
      <w:bookmarkStart w:id="61" w:name="_Toc535744321"/>
      <w:bookmarkEnd w:id="61"/>
      <w:bookmarkStart w:id="62" w:name="_Toc15244274"/>
      <w:bookmarkEnd w:id="62"/>
      <w:bookmarkStart w:id="63" w:name="_Toc15244361"/>
      <w:bookmarkEnd w:id="63"/>
      <w:bookmarkStart w:id="64" w:name="_Toc15995406"/>
      <w:bookmarkEnd w:id="64"/>
      <w:bookmarkStart w:id="65" w:name="_Toc15995438"/>
      <w:bookmarkEnd w:id="65"/>
      <w:bookmarkStart w:id="66" w:name="_Toc16079938"/>
      <w:bookmarkEnd w:id="66"/>
      <w:bookmarkStart w:id="67" w:name="_Toc16099291"/>
      <w:bookmarkEnd w:id="67"/>
      <w:bookmarkStart w:id="68" w:name="_Toc16099503"/>
      <w:bookmarkEnd w:id="68"/>
      <w:bookmarkStart w:id="69" w:name="_Toc533081212"/>
      <w:bookmarkEnd w:id="69"/>
      <w:bookmarkStart w:id="70" w:name="_Toc533081521"/>
      <w:bookmarkEnd w:id="70"/>
      <w:bookmarkStart w:id="71" w:name="_Toc533082570"/>
      <w:bookmarkEnd w:id="71"/>
    </w:p>
    <w:p>
      <w:pPr>
        <w:pStyle w:val="125"/>
        <w:keepNext/>
        <w:keepLines/>
        <w:tabs>
          <w:tab w:val="left" w:pos="853"/>
          <w:tab w:val="left" w:pos="2269"/>
        </w:tabs>
        <w:spacing w:before="156" w:beforeLines="50" w:after="156" w:afterLines="50" w:line="240" w:lineRule="auto"/>
        <w:ind w:left="1006" w:hanging="864" w:firstLineChars="0"/>
        <w:outlineLvl w:val="3"/>
        <w:rPr>
          <w:rFonts w:hAnsi="宋体"/>
          <w:b/>
          <w:bCs/>
          <w:vanish/>
          <w:sz w:val="24"/>
          <w:szCs w:val="24"/>
        </w:rPr>
      </w:pPr>
    </w:p>
    <w:p>
      <w:pPr>
        <w:pStyle w:val="6"/>
        <w:numPr>
          <w:ilvl w:val="0"/>
          <w:numId w:val="4"/>
        </w:numPr>
        <w:spacing w:before="0" w:after="0"/>
        <w:rPr>
          <w:rFonts w:hAnsi="宋体"/>
          <w:sz w:val="24"/>
          <w:szCs w:val="24"/>
        </w:rPr>
      </w:pPr>
      <w:r>
        <w:rPr>
          <w:rFonts w:hint="eastAsia"/>
          <w:sz w:val="24"/>
          <w:szCs w:val="24"/>
        </w:rPr>
        <w:t>门诊预约</w:t>
      </w:r>
      <w:bookmarkStart w:id="72" w:name="_Toc533079677"/>
      <w:bookmarkEnd w:id="72"/>
      <w:bookmarkStart w:id="73" w:name="_Toc533079709"/>
      <w:bookmarkEnd w:id="73"/>
      <w:bookmarkStart w:id="74" w:name="_Toc533080215"/>
      <w:bookmarkEnd w:id="74"/>
      <w:bookmarkStart w:id="75" w:name="_Toc533079644"/>
      <w:bookmarkEnd w:id="75"/>
      <w:bookmarkStart w:id="76" w:name="_Toc533079605"/>
      <w:bookmarkEnd w:id="76"/>
      <w:bookmarkStart w:id="77" w:name="_Toc533079572"/>
      <w:bookmarkEnd w:id="77"/>
      <w:bookmarkStart w:id="78" w:name="_Toc533079539"/>
      <w:bookmarkEnd w:id="78"/>
    </w:p>
    <w:p>
      <w:pPr>
        <w:pStyle w:val="6"/>
        <w:numPr>
          <w:ilvl w:val="3"/>
          <w:numId w:val="5"/>
        </w:numPr>
        <w:spacing w:before="0" w:after="0"/>
        <w:rPr>
          <w:rFonts w:hAnsi="宋体"/>
          <w:b w:val="0"/>
          <w:bCs w:val="0"/>
          <w:sz w:val="24"/>
          <w:szCs w:val="24"/>
        </w:rPr>
      </w:pPr>
      <w:r>
        <w:rPr>
          <w:rFonts w:hint="eastAsia" w:ascii="宋体" w:hAnsi="宋体" w:cs="微软雅黑"/>
          <w:b w:val="0"/>
          <w:bCs w:val="0"/>
          <w:sz w:val="24"/>
          <w:szCs w:val="24"/>
        </w:rPr>
        <w:t>要求</w:t>
      </w:r>
      <w:r>
        <w:rPr>
          <w:rFonts w:ascii="宋体" w:hAnsi="宋体" w:cs="微软雅黑"/>
          <w:b w:val="0"/>
          <w:bCs w:val="0"/>
          <w:sz w:val="24"/>
          <w:szCs w:val="24"/>
        </w:rPr>
        <w:t>系统支持门诊医生根据患者情况开具检查项目，在患者付费</w:t>
      </w:r>
      <w:r>
        <w:rPr>
          <w:rFonts w:hint="eastAsia" w:ascii="宋体" w:hAnsi="宋体" w:cs="微软雅黑"/>
          <w:b w:val="0"/>
          <w:bCs w:val="0"/>
          <w:sz w:val="24"/>
          <w:szCs w:val="24"/>
        </w:rPr>
        <w:t>结算后</w:t>
      </w:r>
      <w:r>
        <w:rPr>
          <w:rFonts w:ascii="宋体" w:hAnsi="宋体" w:cs="微软雅黑"/>
          <w:b w:val="0"/>
          <w:bCs w:val="0"/>
          <w:sz w:val="24"/>
          <w:szCs w:val="24"/>
        </w:rPr>
        <w:t>至服务中心</w:t>
      </w:r>
      <w:r>
        <w:rPr>
          <w:rFonts w:hint="eastAsia" w:ascii="宋体" w:hAnsi="宋体" w:cs="微软雅黑"/>
          <w:b w:val="0"/>
          <w:bCs w:val="0"/>
          <w:sz w:val="24"/>
          <w:szCs w:val="24"/>
        </w:rPr>
        <w:t>、</w:t>
      </w:r>
      <w:r>
        <w:rPr>
          <w:rFonts w:ascii="宋体" w:hAnsi="宋体" w:cs="微软雅黑"/>
          <w:b w:val="0"/>
          <w:bCs w:val="0"/>
          <w:sz w:val="24"/>
          <w:szCs w:val="24"/>
        </w:rPr>
        <w:t>自助机或其他渠道进行</w:t>
      </w:r>
      <w:r>
        <w:rPr>
          <w:rFonts w:hint="eastAsia" w:ascii="宋体" w:hAnsi="宋体" w:cs="微软雅黑"/>
          <w:b w:val="0"/>
          <w:bCs w:val="0"/>
          <w:sz w:val="24"/>
          <w:szCs w:val="24"/>
        </w:rPr>
        <w:t>检查</w:t>
      </w:r>
      <w:r>
        <w:rPr>
          <w:rFonts w:ascii="宋体" w:hAnsi="宋体" w:cs="微软雅黑"/>
          <w:b w:val="0"/>
          <w:bCs w:val="0"/>
          <w:sz w:val="24"/>
          <w:szCs w:val="24"/>
        </w:rPr>
        <w:t>项目预约。</w:t>
      </w:r>
    </w:p>
    <w:p>
      <w:pPr>
        <w:pStyle w:val="6"/>
        <w:numPr>
          <w:ilvl w:val="3"/>
          <w:numId w:val="5"/>
        </w:numPr>
        <w:spacing w:before="0" w:after="0"/>
        <w:rPr>
          <w:rFonts w:hAnsi="宋体"/>
          <w:b w:val="0"/>
          <w:bCs w:val="0"/>
          <w:sz w:val="24"/>
          <w:szCs w:val="24"/>
        </w:rPr>
      </w:pPr>
      <w:r>
        <w:rPr>
          <w:rFonts w:hint="eastAsia" w:ascii="宋体" w:hAnsi="宋体" w:cs="微软雅黑"/>
          <w:b w:val="0"/>
          <w:bCs w:val="0"/>
          <w:sz w:val="24"/>
          <w:szCs w:val="24"/>
        </w:rPr>
        <w:t>要求</w:t>
      </w:r>
      <w:r>
        <w:rPr>
          <w:rFonts w:hAnsi="宋体"/>
          <w:b w:val="0"/>
          <w:bCs w:val="0"/>
          <w:sz w:val="24"/>
          <w:szCs w:val="24"/>
        </w:rPr>
        <w:t>系统能显示该病人的近期所有未过期的检查预约安排信息；</w:t>
      </w:r>
    </w:p>
    <w:p>
      <w:pPr>
        <w:pStyle w:val="6"/>
        <w:numPr>
          <w:ilvl w:val="3"/>
          <w:numId w:val="5"/>
        </w:numPr>
        <w:spacing w:before="0" w:after="0"/>
        <w:rPr>
          <w:rFonts w:hAnsi="宋体"/>
          <w:b w:val="0"/>
          <w:bCs w:val="0"/>
          <w:sz w:val="24"/>
          <w:szCs w:val="24"/>
        </w:rPr>
      </w:pPr>
      <w:r>
        <w:rPr>
          <w:rFonts w:hint="eastAsia" w:ascii="宋体" w:hAnsi="宋体" w:cs="微软雅黑"/>
          <w:b w:val="0"/>
          <w:bCs w:val="0"/>
          <w:sz w:val="24"/>
          <w:szCs w:val="24"/>
        </w:rPr>
        <w:t>要求</w:t>
      </w:r>
      <w:r>
        <w:rPr>
          <w:rFonts w:hAnsi="宋体"/>
          <w:b w:val="0"/>
          <w:bCs w:val="0"/>
          <w:sz w:val="24"/>
          <w:szCs w:val="24"/>
        </w:rPr>
        <w:t>系统能判断当前录入的项目是否已预约，若已预约，则显示已预约情况，供工作人员查阅、打印预览和打印；</w:t>
      </w:r>
      <w:r>
        <w:rPr>
          <w:rFonts w:hint="eastAsia" w:hAnsi="宋体"/>
          <w:b w:val="0"/>
          <w:bCs w:val="0"/>
          <w:sz w:val="24"/>
          <w:szCs w:val="24"/>
        </w:rPr>
        <w:t>若未预约，工作人员可以进行预约。</w:t>
      </w:r>
    </w:p>
    <w:p>
      <w:pPr>
        <w:pStyle w:val="6"/>
        <w:numPr>
          <w:ilvl w:val="3"/>
          <w:numId w:val="5"/>
        </w:numPr>
        <w:spacing w:before="0" w:after="0"/>
        <w:rPr>
          <w:rFonts w:hAnsi="宋体"/>
          <w:b w:val="0"/>
          <w:bCs w:val="0"/>
          <w:sz w:val="24"/>
          <w:szCs w:val="24"/>
        </w:rPr>
      </w:pPr>
      <w:r>
        <w:rPr>
          <w:rFonts w:hint="eastAsia" w:ascii="宋体" w:hAnsi="宋体" w:cs="微软雅黑"/>
          <w:b w:val="0"/>
          <w:bCs w:val="0"/>
          <w:sz w:val="24"/>
          <w:szCs w:val="24"/>
        </w:rPr>
        <w:t>要求</w:t>
      </w:r>
      <w:r>
        <w:rPr>
          <w:rFonts w:hAnsi="宋体"/>
          <w:b w:val="0"/>
          <w:bCs w:val="0"/>
          <w:sz w:val="24"/>
          <w:szCs w:val="24"/>
        </w:rPr>
        <w:t>系统</w:t>
      </w:r>
      <w:r>
        <w:rPr>
          <w:rFonts w:hint="eastAsia" w:hAnsi="宋体"/>
          <w:b w:val="0"/>
          <w:bCs w:val="0"/>
          <w:sz w:val="24"/>
          <w:szCs w:val="24"/>
        </w:rPr>
        <w:t>能够</w:t>
      </w:r>
      <w:r>
        <w:rPr>
          <w:rFonts w:hAnsi="宋体"/>
          <w:b w:val="0"/>
          <w:bCs w:val="0"/>
          <w:sz w:val="24"/>
          <w:szCs w:val="24"/>
        </w:rPr>
        <w:t>根据检查项目的需求、检查资源情况、患者已有的检查预约信息进行计算，自动进行预约安排；对于单个检查项目预约，系统按照时间最早原则进行安排；对于多个检查项目预约，系统将尽量把所有的项目安排在一天内相近的时间内进行；工作人员可以直接使用系统提供的预约安排，也可以咨询患者意见后手工对预约安排进行修改</w:t>
      </w:r>
      <w:r>
        <w:rPr>
          <w:rFonts w:hint="eastAsia" w:hAnsi="宋体"/>
          <w:b w:val="0"/>
          <w:bCs w:val="0"/>
          <w:sz w:val="24"/>
          <w:szCs w:val="24"/>
        </w:rPr>
        <w:t>。</w:t>
      </w:r>
    </w:p>
    <w:p>
      <w:pPr>
        <w:pStyle w:val="6"/>
        <w:numPr>
          <w:ilvl w:val="3"/>
          <w:numId w:val="5"/>
        </w:numPr>
        <w:spacing w:before="0" w:after="0"/>
        <w:rPr>
          <w:rFonts w:hAnsi="宋体"/>
          <w:b w:val="0"/>
          <w:bCs w:val="0"/>
          <w:sz w:val="24"/>
          <w:szCs w:val="24"/>
        </w:rPr>
      </w:pPr>
      <w:r>
        <w:rPr>
          <w:rFonts w:hint="eastAsia" w:ascii="宋体" w:hAnsi="宋体" w:cs="微软雅黑"/>
          <w:b w:val="0"/>
          <w:bCs w:val="0"/>
          <w:sz w:val="24"/>
          <w:szCs w:val="24"/>
        </w:rPr>
        <w:t>要求</w:t>
      </w:r>
      <w:r>
        <w:rPr>
          <w:rFonts w:hAnsi="宋体"/>
          <w:b w:val="0"/>
          <w:bCs w:val="0"/>
          <w:sz w:val="24"/>
          <w:szCs w:val="24"/>
        </w:rPr>
        <w:t>系统支持工作人员确认预约安排后，系统显示预约成功界面，展示当前预约信息和提供打印预览、打印等功能。</w:t>
      </w:r>
    </w:p>
    <w:p>
      <w:pPr>
        <w:pStyle w:val="6"/>
        <w:numPr>
          <w:ilvl w:val="3"/>
          <w:numId w:val="5"/>
        </w:numPr>
        <w:spacing w:before="0" w:after="0"/>
        <w:rPr>
          <w:rFonts w:hAnsi="宋体"/>
          <w:b w:val="0"/>
          <w:bCs w:val="0"/>
          <w:sz w:val="24"/>
          <w:szCs w:val="24"/>
        </w:rPr>
      </w:pPr>
      <w:r>
        <w:rPr>
          <w:rFonts w:hint="eastAsia" w:ascii="宋体" w:hAnsi="宋体" w:cs="微软雅黑"/>
          <w:b w:val="0"/>
          <w:bCs w:val="0"/>
          <w:sz w:val="24"/>
          <w:szCs w:val="24"/>
        </w:rPr>
        <w:t>要求</w:t>
      </w:r>
      <w:r>
        <w:rPr>
          <w:rFonts w:hAnsi="宋体"/>
          <w:b w:val="0"/>
          <w:bCs w:val="0"/>
          <w:sz w:val="24"/>
          <w:szCs w:val="24"/>
        </w:rPr>
        <w:t>系统支持在工作人员未确认预约之前，系统不会锁定当前的预约安排资源，有可能工作人员确定时，发现原有显示的预约资源已被其它工作人员使用，此时系统将提示预约无效信息，工作人员可要求系统重新计算预约安排。</w:t>
      </w:r>
    </w:p>
    <w:p>
      <w:pPr>
        <w:pStyle w:val="6"/>
        <w:numPr>
          <w:ilvl w:val="3"/>
          <w:numId w:val="5"/>
        </w:numPr>
        <w:rPr>
          <w:rFonts w:ascii="宋体" w:hAnsi="宋体" w:cs="微软雅黑"/>
          <w:b w:val="0"/>
          <w:bCs w:val="0"/>
          <w:sz w:val="24"/>
          <w:szCs w:val="24"/>
        </w:rPr>
      </w:pPr>
      <w:r>
        <w:rPr>
          <w:rFonts w:hint="eastAsia" w:ascii="宋体" w:hAnsi="宋体" w:cs="微软雅黑"/>
          <w:b w:val="0"/>
          <w:bCs w:val="0"/>
          <w:sz w:val="24"/>
          <w:szCs w:val="24"/>
        </w:rPr>
        <w:t>★要求系统支持强制预约功能，使用强制预约功能，则系统将不会对预约规则，冲突包等做判断，需要有排班的情况下，若有号源情况下则进行占号操作，若无号源情况下则进行加号操作</w:t>
      </w:r>
    </w:p>
    <w:p>
      <w:pPr>
        <w:numPr>
          <w:ilvl w:val="3"/>
          <w:numId w:val="6"/>
        </w:numPr>
        <w:rPr>
          <w:sz w:val="24"/>
          <w:szCs w:val="24"/>
        </w:rPr>
      </w:pPr>
      <w:r>
        <w:rPr>
          <w:rFonts w:hint="eastAsia"/>
          <w:sz w:val="24"/>
          <w:szCs w:val="24"/>
        </w:rPr>
        <w:t>要求系统支持多院区预约功能：系统根据设定院区，支持不同院区相互预约功能。</w:t>
      </w:r>
    </w:p>
    <w:p>
      <w:pPr>
        <w:pStyle w:val="6"/>
        <w:numPr>
          <w:ilvl w:val="2"/>
          <w:numId w:val="7"/>
        </w:numPr>
        <w:spacing w:before="0" w:after="0"/>
        <w:rPr>
          <w:sz w:val="24"/>
          <w:szCs w:val="24"/>
        </w:rPr>
      </w:pPr>
      <w:r>
        <w:rPr>
          <w:rFonts w:hint="eastAsia"/>
          <w:sz w:val="24"/>
          <w:szCs w:val="24"/>
        </w:rPr>
        <w:t>住院预约</w:t>
      </w:r>
    </w:p>
    <w:p>
      <w:pPr>
        <w:pStyle w:val="125"/>
        <w:numPr>
          <w:ilvl w:val="0"/>
          <w:numId w:val="8"/>
        </w:numPr>
        <w:ind w:firstLineChars="0"/>
        <w:rPr>
          <w:rFonts w:hAnsi="宋体"/>
          <w:sz w:val="24"/>
          <w:szCs w:val="24"/>
        </w:rPr>
      </w:pPr>
      <w:r>
        <w:rPr>
          <w:rFonts w:hint="eastAsia" w:hAnsi="宋体"/>
          <w:sz w:val="24"/>
          <w:szCs w:val="24"/>
        </w:rPr>
        <w:t>要求</w:t>
      </w:r>
      <w:r>
        <w:rPr>
          <w:rFonts w:hAnsi="宋体"/>
          <w:sz w:val="24"/>
          <w:szCs w:val="24"/>
        </w:rPr>
        <w:t>系统支持由医护工作人员主动进行住院预约。工作人员从医院内部信息系统</w:t>
      </w:r>
    </w:p>
    <w:p>
      <w:pPr>
        <w:pStyle w:val="125"/>
        <w:ind w:firstLine="960" w:firstLineChars="400"/>
        <w:rPr>
          <w:rFonts w:hAnsi="宋体"/>
          <w:sz w:val="24"/>
          <w:szCs w:val="24"/>
        </w:rPr>
      </w:pPr>
      <w:r>
        <w:rPr>
          <w:rFonts w:hAnsi="宋体"/>
          <w:sz w:val="24"/>
          <w:szCs w:val="24"/>
        </w:rPr>
        <w:t>中获取当前住院病人已审核后的检查项目申请单，进行预约安排。系统在读取“预</w:t>
      </w:r>
    </w:p>
    <w:p>
      <w:pPr>
        <w:pStyle w:val="125"/>
        <w:ind w:firstLine="960" w:firstLineChars="400"/>
        <w:rPr>
          <w:rFonts w:hAnsi="宋体"/>
          <w:sz w:val="24"/>
          <w:szCs w:val="24"/>
        </w:rPr>
      </w:pPr>
      <w:r>
        <w:rPr>
          <w:rFonts w:hAnsi="宋体"/>
          <w:sz w:val="24"/>
          <w:szCs w:val="24"/>
        </w:rPr>
        <w:t>约需求”数据时，可根据系统已有预约记录，自动判断是否“已预约”，避免重</w:t>
      </w:r>
    </w:p>
    <w:p>
      <w:pPr>
        <w:pStyle w:val="125"/>
        <w:ind w:firstLine="960" w:firstLineChars="400"/>
        <w:rPr>
          <w:rFonts w:hAnsi="宋体"/>
          <w:sz w:val="24"/>
          <w:szCs w:val="24"/>
        </w:rPr>
      </w:pPr>
      <w:r>
        <w:rPr>
          <w:rFonts w:hAnsi="宋体"/>
          <w:sz w:val="24"/>
          <w:szCs w:val="24"/>
        </w:rPr>
        <w:t>复预约。</w:t>
      </w:r>
    </w:p>
    <w:p>
      <w:pPr>
        <w:pStyle w:val="125"/>
        <w:numPr>
          <w:ilvl w:val="0"/>
          <w:numId w:val="8"/>
        </w:numPr>
        <w:ind w:firstLineChars="0"/>
        <w:rPr>
          <w:rFonts w:hAnsi="宋体"/>
          <w:sz w:val="24"/>
          <w:szCs w:val="24"/>
        </w:rPr>
      </w:pPr>
      <w:r>
        <w:rPr>
          <w:rFonts w:hint="eastAsia" w:hAnsi="宋体"/>
          <w:sz w:val="24"/>
          <w:szCs w:val="24"/>
        </w:rPr>
        <w:t>要求</w:t>
      </w:r>
      <w:r>
        <w:rPr>
          <w:rFonts w:hAnsi="宋体"/>
          <w:sz w:val="24"/>
          <w:szCs w:val="24"/>
        </w:rPr>
        <w:t>系统能展示检查预约项目列表，工作人员可选择多条记录进行“预约安排”</w:t>
      </w:r>
      <w:r>
        <w:rPr>
          <w:rFonts w:hint="eastAsia" w:hAnsi="宋体"/>
          <w:sz w:val="24"/>
          <w:szCs w:val="24"/>
        </w:rPr>
        <w:t>。</w:t>
      </w:r>
      <w:r>
        <w:rPr>
          <w:rFonts w:hAnsi="宋体"/>
          <w:sz w:val="24"/>
          <w:szCs w:val="24"/>
        </w:rPr>
        <w:t xml:space="preserve"> </w:t>
      </w:r>
    </w:p>
    <w:p>
      <w:pPr>
        <w:pStyle w:val="125"/>
        <w:numPr>
          <w:ilvl w:val="0"/>
          <w:numId w:val="8"/>
        </w:numPr>
        <w:ind w:firstLineChars="0"/>
        <w:rPr>
          <w:rFonts w:hAnsi="宋体"/>
          <w:sz w:val="24"/>
          <w:szCs w:val="24"/>
        </w:rPr>
      </w:pPr>
      <w:r>
        <w:rPr>
          <w:rFonts w:hint="eastAsia" w:hAnsi="宋体"/>
          <w:sz w:val="24"/>
          <w:szCs w:val="24"/>
        </w:rPr>
        <w:t>要求</w:t>
      </w:r>
      <w:r>
        <w:rPr>
          <w:rFonts w:hAnsi="宋体"/>
          <w:sz w:val="24"/>
          <w:szCs w:val="24"/>
        </w:rPr>
        <w:t>系统支持自动预约</w:t>
      </w:r>
      <w:r>
        <w:rPr>
          <w:rFonts w:hint="eastAsia" w:hAnsi="宋体"/>
          <w:sz w:val="24"/>
          <w:szCs w:val="24"/>
        </w:rPr>
        <w:t>，</w:t>
      </w:r>
      <w:r>
        <w:rPr>
          <w:rFonts w:hAnsi="宋体"/>
          <w:sz w:val="24"/>
          <w:szCs w:val="24"/>
        </w:rPr>
        <w:t>住院病人医嘱经护士转抄确认后</w:t>
      </w:r>
      <w:r>
        <w:rPr>
          <w:rFonts w:hint="eastAsia" w:hAnsi="宋体"/>
          <w:sz w:val="24"/>
          <w:szCs w:val="24"/>
        </w:rPr>
        <w:t>，</w:t>
      </w:r>
      <w:r>
        <w:rPr>
          <w:rFonts w:hAnsi="宋体"/>
          <w:sz w:val="24"/>
          <w:szCs w:val="24"/>
        </w:rPr>
        <w:t>若护士未进行指定预</w:t>
      </w:r>
    </w:p>
    <w:p>
      <w:pPr>
        <w:pStyle w:val="125"/>
        <w:ind w:firstLine="960" w:firstLineChars="400"/>
        <w:rPr>
          <w:rFonts w:hAnsi="宋体"/>
          <w:sz w:val="24"/>
          <w:szCs w:val="24"/>
        </w:rPr>
      </w:pPr>
      <w:r>
        <w:rPr>
          <w:rFonts w:hAnsi="宋体"/>
          <w:sz w:val="24"/>
          <w:szCs w:val="24"/>
        </w:rPr>
        <w:t>约</w:t>
      </w:r>
      <w:r>
        <w:rPr>
          <w:rFonts w:hint="eastAsia" w:hAnsi="宋体"/>
          <w:sz w:val="24"/>
          <w:szCs w:val="24"/>
        </w:rPr>
        <w:t>，</w:t>
      </w:r>
      <w:r>
        <w:rPr>
          <w:rFonts w:hAnsi="宋体"/>
          <w:sz w:val="24"/>
          <w:szCs w:val="24"/>
        </w:rPr>
        <w:t>系统将自动纳入自动预约</w:t>
      </w:r>
      <w:r>
        <w:rPr>
          <w:rFonts w:hint="eastAsia" w:hAnsi="宋体"/>
          <w:sz w:val="24"/>
          <w:szCs w:val="24"/>
        </w:rPr>
        <w:t>（只能预约至第二天以后号源），</w:t>
      </w:r>
      <w:r>
        <w:rPr>
          <w:rFonts w:hAnsi="宋体"/>
          <w:sz w:val="24"/>
          <w:szCs w:val="24"/>
        </w:rPr>
        <w:t>预约后由护士自行</w:t>
      </w:r>
    </w:p>
    <w:p>
      <w:pPr>
        <w:pStyle w:val="125"/>
        <w:ind w:firstLine="960" w:firstLineChars="400"/>
        <w:rPr>
          <w:rFonts w:hAnsi="宋体"/>
          <w:sz w:val="24"/>
          <w:szCs w:val="24"/>
        </w:rPr>
      </w:pPr>
      <w:r>
        <w:rPr>
          <w:rFonts w:hAnsi="宋体"/>
          <w:sz w:val="24"/>
          <w:szCs w:val="24"/>
        </w:rPr>
        <w:t>打印出回执单交给病人按时做检查</w:t>
      </w:r>
      <w:r>
        <w:rPr>
          <w:rFonts w:hint="eastAsia" w:hAnsi="宋体"/>
          <w:sz w:val="24"/>
          <w:szCs w:val="24"/>
        </w:rPr>
        <w:t>。</w:t>
      </w:r>
    </w:p>
    <w:p>
      <w:pPr>
        <w:pStyle w:val="125"/>
        <w:numPr>
          <w:ilvl w:val="0"/>
          <w:numId w:val="8"/>
        </w:numPr>
        <w:ind w:firstLineChars="0"/>
        <w:rPr>
          <w:rFonts w:hAnsi="宋体"/>
          <w:sz w:val="24"/>
          <w:szCs w:val="24"/>
        </w:rPr>
      </w:pPr>
      <w:r>
        <w:rPr>
          <w:rFonts w:hint="eastAsia" w:hAnsi="宋体"/>
          <w:sz w:val="24"/>
          <w:szCs w:val="24"/>
        </w:rPr>
        <w:t>★要求系统支持强制预约功能，使用强制预约功能，则系统将不会对预约规则，冲突包等做判断，需要有排班的情况下，若有号源情况下则进行占号操作，若无号源情况下则进行加号操作。</w:t>
      </w:r>
    </w:p>
    <w:p>
      <w:pPr>
        <w:pStyle w:val="125"/>
        <w:numPr>
          <w:ilvl w:val="0"/>
          <w:numId w:val="8"/>
        </w:numPr>
        <w:ind w:firstLineChars="0"/>
        <w:rPr>
          <w:rFonts w:hAnsi="宋体"/>
          <w:sz w:val="24"/>
          <w:szCs w:val="24"/>
        </w:rPr>
      </w:pPr>
      <w:r>
        <w:rPr>
          <w:rFonts w:hint="eastAsia"/>
          <w:sz w:val="24"/>
          <w:szCs w:val="24"/>
        </w:rPr>
        <w:t>要求</w:t>
      </w:r>
      <w:r>
        <w:rPr>
          <w:rFonts w:hAnsi="宋体"/>
          <w:color w:val="000000"/>
          <w:sz w:val="24"/>
          <w:szCs w:val="24"/>
        </w:rPr>
        <w:t>系统</w:t>
      </w:r>
      <w:r>
        <w:rPr>
          <w:rFonts w:hint="eastAsia" w:hAnsi="宋体"/>
          <w:color w:val="000000"/>
          <w:sz w:val="24"/>
          <w:szCs w:val="24"/>
        </w:rPr>
        <w:t>支持多院区预约功能：系统根据设定院区，支持不同院区相互预约功能。</w:t>
      </w:r>
    </w:p>
    <w:p>
      <w:pPr>
        <w:pStyle w:val="6"/>
        <w:numPr>
          <w:ilvl w:val="0"/>
          <w:numId w:val="9"/>
        </w:numPr>
        <w:spacing w:before="0" w:after="0"/>
        <w:rPr>
          <w:sz w:val="24"/>
          <w:szCs w:val="24"/>
        </w:rPr>
      </w:pPr>
      <w:r>
        <w:rPr>
          <w:rFonts w:hint="eastAsia"/>
          <w:sz w:val="24"/>
          <w:szCs w:val="24"/>
        </w:rPr>
        <w:t>特殊预约</w:t>
      </w:r>
    </w:p>
    <w:p>
      <w:pPr>
        <w:ind w:left="420" w:firstLine="480" w:firstLineChars="200"/>
        <w:rPr>
          <w:rFonts w:hAnsi="宋体"/>
          <w:sz w:val="24"/>
          <w:szCs w:val="24"/>
        </w:rPr>
      </w:pPr>
      <w:r>
        <w:rPr>
          <w:rFonts w:hint="eastAsia" w:hAnsi="宋体"/>
          <w:sz w:val="24"/>
          <w:szCs w:val="24"/>
        </w:rPr>
        <w:t>要求</w:t>
      </w:r>
      <w:r>
        <w:rPr>
          <w:rFonts w:hAnsi="宋体"/>
          <w:sz w:val="24"/>
          <w:szCs w:val="24"/>
        </w:rPr>
        <w:t>系统支持特殊预约功能，对于院外合作检查的医技任务使用特殊预约功能。</w:t>
      </w:r>
    </w:p>
    <w:p>
      <w:pPr>
        <w:ind w:left="420" w:firstLine="480" w:firstLineChars="200"/>
        <w:rPr>
          <w:rFonts w:hAnsi="宋体"/>
          <w:sz w:val="24"/>
          <w:szCs w:val="24"/>
        </w:rPr>
      </w:pPr>
      <w:r>
        <w:rPr>
          <w:rFonts w:hAnsi="宋体"/>
          <w:sz w:val="24"/>
          <w:szCs w:val="24"/>
        </w:rPr>
        <w:t>工作人员无需事先从</w:t>
      </w:r>
      <w:r>
        <w:rPr>
          <w:rFonts w:hint="eastAsia" w:hAnsi="宋体"/>
          <w:sz w:val="24"/>
          <w:szCs w:val="24"/>
        </w:rPr>
        <w:t>HIS接口获取</w:t>
      </w:r>
      <w:r>
        <w:rPr>
          <w:rFonts w:hAnsi="宋体"/>
          <w:sz w:val="24"/>
          <w:szCs w:val="24"/>
        </w:rPr>
        <w:t>病人检查信息，直接在系统选择</w:t>
      </w:r>
      <w:r>
        <w:rPr>
          <w:rFonts w:hint="eastAsia" w:hAnsi="宋体"/>
          <w:sz w:val="24"/>
          <w:szCs w:val="24"/>
        </w:rPr>
        <w:t>检查</w:t>
      </w:r>
      <w:r>
        <w:rPr>
          <w:rFonts w:hAnsi="宋体"/>
          <w:sz w:val="24"/>
          <w:szCs w:val="24"/>
        </w:rPr>
        <w:t>项目并手</w:t>
      </w:r>
    </w:p>
    <w:p>
      <w:pPr>
        <w:ind w:left="420" w:firstLine="480" w:firstLineChars="200"/>
        <w:rPr>
          <w:rFonts w:ascii="Calibri Light" w:hAnsi="Calibri Light" w:cs="黑体"/>
          <w:b/>
          <w:bCs/>
          <w:sz w:val="24"/>
          <w:szCs w:val="24"/>
        </w:rPr>
      </w:pPr>
      <w:r>
        <w:rPr>
          <w:rFonts w:hAnsi="宋体"/>
          <w:sz w:val="24"/>
          <w:szCs w:val="24"/>
        </w:rPr>
        <w:t>工登记患者基本信息进行预约，确定检查时间等等。</w:t>
      </w:r>
    </w:p>
    <w:p>
      <w:pPr>
        <w:ind w:left="420" w:firstLine="480" w:firstLineChars="200"/>
        <w:rPr>
          <w:sz w:val="24"/>
          <w:szCs w:val="24"/>
        </w:rPr>
      </w:pPr>
      <w:r>
        <w:rPr>
          <w:rFonts w:hint="eastAsia"/>
          <w:sz w:val="24"/>
          <w:szCs w:val="24"/>
        </w:rPr>
        <w:t>孕周预约</w:t>
      </w:r>
    </w:p>
    <w:p>
      <w:pPr>
        <w:ind w:left="420" w:firstLine="480" w:firstLineChars="200"/>
        <w:rPr>
          <w:rFonts w:hAnsi="宋体"/>
          <w:sz w:val="24"/>
          <w:szCs w:val="24"/>
        </w:rPr>
      </w:pPr>
      <w:r>
        <w:rPr>
          <w:rFonts w:hint="eastAsia"/>
          <w:sz w:val="24"/>
          <w:szCs w:val="24"/>
        </w:rPr>
        <w:t>要求</w:t>
      </w:r>
      <w:r>
        <w:rPr>
          <w:rFonts w:hAnsi="宋体"/>
          <w:sz w:val="24"/>
          <w:szCs w:val="24"/>
        </w:rPr>
        <w:t>系统支持</w:t>
      </w:r>
      <w:r>
        <w:rPr>
          <w:rFonts w:hint="eastAsia" w:hAnsi="宋体"/>
          <w:sz w:val="24"/>
          <w:szCs w:val="24"/>
        </w:rPr>
        <w:t>孕周</w:t>
      </w:r>
      <w:r>
        <w:rPr>
          <w:rFonts w:hAnsi="宋体"/>
          <w:sz w:val="24"/>
          <w:szCs w:val="24"/>
        </w:rPr>
        <w:t>预约功能，</w:t>
      </w:r>
      <w:r>
        <w:rPr>
          <w:rFonts w:hint="eastAsia" w:hAnsi="宋体"/>
          <w:sz w:val="24"/>
          <w:szCs w:val="24"/>
        </w:rPr>
        <w:t>系统根据孕妇末次经期，自动计算NT和Ⅱ级检查预</w:t>
      </w:r>
    </w:p>
    <w:p>
      <w:pPr>
        <w:ind w:left="420" w:firstLine="480" w:firstLineChars="200"/>
        <w:rPr>
          <w:rFonts w:hAnsi="宋体"/>
          <w:sz w:val="24"/>
          <w:szCs w:val="24"/>
        </w:rPr>
      </w:pPr>
      <w:r>
        <w:rPr>
          <w:rFonts w:hint="eastAsia" w:hAnsi="宋体"/>
          <w:sz w:val="24"/>
          <w:szCs w:val="24"/>
        </w:rPr>
        <w:t>约周期</w:t>
      </w:r>
      <w:r>
        <w:rPr>
          <w:rFonts w:hAnsi="宋体"/>
          <w:sz w:val="24"/>
          <w:szCs w:val="24"/>
        </w:rPr>
        <w:t>。</w:t>
      </w:r>
    </w:p>
    <w:p>
      <w:pPr>
        <w:pStyle w:val="6"/>
        <w:numPr>
          <w:ilvl w:val="1"/>
          <w:numId w:val="10"/>
        </w:numPr>
        <w:spacing w:before="0" w:after="0"/>
        <w:rPr>
          <w:rFonts w:hAnsi="宋体" w:cs="宋体"/>
          <w:color w:val="000000"/>
          <w:kern w:val="0"/>
          <w:sz w:val="24"/>
          <w:szCs w:val="24"/>
        </w:rPr>
      </w:pPr>
      <w:r>
        <w:rPr>
          <w:rFonts w:hint="eastAsia" w:hAnsi="宋体" w:cs="宋体"/>
          <w:color w:val="000000"/>
          <w:kern w:val="0"/>
          <w:sz w:val="24"/>
          <w:szCs w:val="24"/>
        </w:rPr>
        <w:t>检查资源维护</w:t>
      </w:r>
    </w:p>
    <w:p>
      <w:pPr>
        <w:pStyle w:val="125"/>
        <w:keepNext/>
        <w:keepLines/>
        <w:tabs>
          <w:tab w:val="left" w:pos="853"/>
          <w:tab w:val="left" w:pos="2269"/>
        </w:tabs>
        <w:spacing w:before="156" w:beforeLines="50" w:after="156" w:afterLines="50" w:line="240" w:lineRule="auto"/>
        <w:ind w:left="1006" w:hanging="864" w:firstLineChars="0"/>
        <w:outlineLvl w:val="3"/>
        <w:rPr>
          <w:rFonts w:hAnsi="宋体"/>
          <w:b/>
          <w:bCs/>
          <w:vanish/>
          <w:sz w:val="24"/>
          <w:szCs w:val="24"/>
        </w:rPr>
      </w:pPr>
    </w:p>
    <w:p>
      <w:pPr>
        <w:pStyle w:val="6"/>
        <w:numPr>
          <w:ilvl w:val="0"/>
          <w:numId w:val="11"/>
        </w:numPr>
        <w:spacing w:before="0" w:after="0"/>
        <w:rPr>
          <w:sz w:val="24"/>
          <w:szCs w:val="24"/>
        </w:rPr>
      </w:pPr>
      <w:r>
        <w:rPr>
          <w:rFonts w:hint="eastAsia"/>
          <w:sz w:val="24"/>
          <w:szCs w:val="24"/>
        </w:rPr>
        <w:t>计划排班管理</w:t>
      </w:r>
    </w:p>
    <w:p>
      <w:pPr>
        <w:pStyle w:val="125"/>
        <w:numPr>
          <w:ilvl w:val="0"/>
          <w:numId w:val="12"/>
        </w:numPr>
        <w:ind w:firstLine="420"/>
        <w:rPr>
          <w:rFonts w:hAnsi="宋体"/>
          <w:color w:val="000000"/>
          <w:sz w:val="24"/>
          <w:szCs w:val="24"/>
        </w:rPr>
      </w:pPr>
      <w:r>
        <w:rPr>
          <w:rFonts w:hint="eastAsia"/>
          <w:sz w:val="24"/>
          <w:szCs w:val="24"/>
        </w:rPr>
        <w:t>要求</w:t>
      </w:r>
      <w:r>
        <w:rPr>
          <w:rFonts w:hAnsi="宋体"/>
          <w:color w:val="000000"/>
          <w:sz w:val="24"/>
          <w:szCs w:val="24"/>
        </w:rPr>
        <w:t>支持计划排班</w:t>
      </w:r>
      <w:r>
        <w:rPr>
          <w:rFonts w:hint="eastAsia" w:hAnsi="宋体"/>
          <w:color w:val="000000"/>
          <w:sz w:val="24"/>
          <w:szCs w:val="24"/>
        </w:rPr>
        <w:t>，</w:t>
      </w:r>
      <w:r>
        <w:rPr>
          <w:rFonts w:hAnsi="宋体"/>
          <w:color w:val="000000"/>
          <w:sz w:val="24"/>
          <w:szCs w:val="24"/>
        </w:rPr>
        <w:t>根据各检查科室以周为单位进行每天检查排班</w:t>
      </w:r>
      <w:r>
        <w:rPr>
          <w:rFonts w:hint="eastAsia" w:hAnsi="宋体"/>
          <w:color w:val="000000"/>
          <w:sz w:val="24"/>
          <w:szCs w:val="24"/>
        </w:rPr>
        <w:t>，</w:t>
      </w:r>
      <w:r>
        <w:rPr>
          <w:rFonts w:hAnsi="宋体"/>
          <w:color w:val="000000"/>
          <w:sz w:val="24"/>
          <w:szCs w:val="24"/>
        </w:rPr>
        <w:t>系统根据计</w:t>
      </w:r>
    </w:p>
    <w:p>
      <w:pPr>
        <w:pStyle w:val="125"/>
        <w:ind w:firstLine="960" w:firstLineChars="400"/>
        <w:rPr>
          <w:rFonts w:hAnsi="宋体"/>
          <w:color w:val="000000"/>
          <w:sz w:val="24"/>
          <w:szCs w:val="24"/>
        </w:rPr>
      </w:pPr>
      <w:r>
        <w:rPr>
          <w:rFonts w:hAnsi="宋体"/>
          <w:color w:val="000000"/>
          <w:sz w:val="24"/>
          <w:szCs w:val="24"/>
        </w:rPr>
        <w:t>划排班自动产生每天各个检查项目的可预约号源。</w:t>
      </w:r>
    </w:p>
    <w:p>
      <w:pPr>
        <w:pStyle w:val="125"/>
        <w:numPr>
          <w:ilvl w:val="0"/>
          <w:numId w:val="12"/>
        </w:numPr>
        <w:ind w:firstLine="420"/>
        <w:rPr>
          <w:rFonts w:hAnsi="宋体"/>
          <w:color w:val="000000"/>
          <w:sz w:val="24"/>
          <w:szCs w:val="24"/>
        </w:rPr>
      </w:pPr>
      <w:r>
        <w:rPr>
          <w:rFonts w:hAnsi="宋体"/>
          <w:color w:val="000000"/>
          <w:sz w:val="24"/>
          <w:szCs w:val="24"/>
        </w:rPr>
        <w:t>要求支持固定排班</w:t>
      </w:r>
      <w:r>
        <w:rPr>
          <w:rFonts w:hint="eastAsia" w:hAnsi="宋体"/>
          <w:color w:val="000000"/>
          <w:sz w:val="24"/>
          <w:szCs w:val="24"/>
        </w:rPr>
        <w:t>,</w:t>
      </w:r>
      <w:r>
        <w:rPr>
          <w:rFonts w:hAnsi="宋体"/>
          <w:color w:val="000000"/>
          <w:sz w:val="24"/>
          <w:szCs w:val="24"/>
        </w:rPr>
        <w:t>固定排班即同个诊室所有项目检查时长大致一样</w:t>
      </w:r>
      <w:r>
        <w:rPr>
          <w:rFonts w:hint="eastAsia" w:hAnsi="宋体"/>
          <w:color w:val="000000"/>
          <w:sz w:val="24"/>
          <w:szCs w:val="24"/>
        </w:rPr>
        <w:t>。</w:t>
      </w:r>
    </w:p>
    <w:p>
      <w:pPr>
        <w:pStyle w:val="6"/>
        <w:numPr>
          <w:ilvl w:val="0"/>
          <w:numId w:val="11"/>
        </w:numPr>
        <w:spacing w:before="0" w:after="0"/>
        <w:rPr>
          <w:sz w:val="24"/>
          <w:szCs w:val="24"/>
        </w:rPr>
      </w:pPr>
      <w:r>
        <w:rPr>
          <w:rFonts w:hint="eastAsia"/>
          <w:sz w:val="24"/>
          <w:szCs w:val="24"/>
        </w:rPr>
        <w:t>临时排班管理</w:t>
      </w:r>
    </w:p>
    <w:p>
      <w:pPr>
        <w:pStyle w:val="125"/>
        <w:numPr>
          <w:ilvl w:val="0"/>
          <w:numId w:val="13"/>
        </w:numPr>
        <w:ind w:firstLine="420"/>
        <w:rPr>
          <w:sz w:val="24"/>
          <w:szCs w:val="24"/>
        </w:rPr>
      </w:pPr>
      <w:r>
        <w:rPr>
          <w:rFonts w:hint="eastAsia"/>
          <w:sz w:val="24"/>
          <w:szCs w:val="24"/>
        </w:rPr>
        <w:t>要求</w:t>
      </w:r>
      <w:r>
        <w:rPr>
          <w:rFonts w:hAnsi="宋体"/>
          <w:color w:val="000000"/>
          <w:sz w:val="24"/>
          <w:szCs w:val="24"/>
        </w:rPr>
        <w:t>系统支持临时排班</w:t>
      </w:r>
      <w:r>
        <w:rPr>
          <w:rFonts w:hint="eastAsia" w:hAnsi="宋体"/>
          <w:color w:val="000000"/>
          <w:sz w:val="24"/>
          <w:szCs w:val="24"/>
        </w:rPr>
        <w:t>，</w:t>
      </w:r>
      <w:r>
        <w:rPr>
          <w:rFonts w:hAnsi="宋体"/>
          <w:color w:val="000000"/>
          <w:sz w:val="24"/>
          <w:szCs w:val="24"/>
        </w:rPr>
        <w:t>根据临时需调整的日期进行临时性排班</w:t>
      </w:r>
      <w:r>
        <w:rPr>
          <w:rFonts w:hint="eastAsia" w:hAnsi="宋体"/>
          <w:color w:val="000000"/>
          <w:sz w:val="24"/>
          <w:szCs w:val="24"/>
        </w:rPr>
        <w:t>，实现国家节假</w:t>
      </w:r>
    </w:p>
    <w:p>
      <w:pPr>
        <w:pStyle w:val="125"/>
        <w:ind w:firstLine="960" w:firstLineChars="400"/>
        <w:rPr>
          <w:rFonts w:hAnsi="宋体"/>
          <w:color w:val="000000"/>
          <w:sz w:val="24"/>
          <w:szCs w:val="24"/>
        </w:rPr>
      </w:pPr>
      <w:r>
        <w:rPr>
          <w:rFonts w:hint="eastAsia" w:hAnsi="宋体"/>
          <w:color w:val="000000"/>
          <w:sz w:val="24"/>
          <w:szCs w:val="24"/>
        </w:rPr>
        <w:t>日或院庆特殊日不同的检查排班。检查预约在碰到临时排班日时自动获取临时排</w:t>
      </w:r>
    </w:p>
    <w:p>
      <w:pPr>
        <w:pStyle w:val="125"/>
        <w:ind w:firstLine="960" w:firstLineChars="400"/>
        <w:rPr>
          <w:sz w:val="24"/>
          <w:szCs w:val="24"/>
        </w:rPr>
      </w:pPr>
      <w:r>
        <w:rPr>
          <w:rFonts w:hint="eastAsia" w:hAnsi="宋体"/>
          <w:color w:val="000000"/>
          <w:sz w:val="24"/>
          <w:szCs w:val="24"/>
        </w:rPr>
        <w:t>班的预约号源。</w:t>
      </w:r>
    </w:p>
    <w:p>
      <w:pPr>
        <w:pStyle w:val="125"/>
        <w:numPr>
          <w:ilvl w:val="0"/>
          <w:numId w:val="13"/>
        </w:numPr>
        <w:ind w:firstLine="420"/>
        <w:rPr>
          <w:sz w:val="24"/>
          <w:szCs w:val="24"/>
        </w:rPr>
      </w:pPr>
      <w:r>
        <w:rPr>
          <w:rFonts w:hint="eastAsia"/>
          <w:sz w:val="24"/>
          <w:szCs w:val="24"/>
        </w:rPr>
        <w:t>要求</w:t>
      </w:r>
      <w:r>
        <w:rPr>
          <w:rFonts w:hAnsi="宋体"/>
          <w:sz w:val="24"/>
          <w:szCs w:val="24"/>
        </w:rPr>
        <w:t>系统支持固定排班和动态排班</w:t>
      </w:r>
      <w:r>
        <w:rPr>
          <w:rFonts w:hint="eastAsia" w:hAnsi="宋体"/>
          <w:sz w:val="24"/>
          <w:szCs w:val="24"/>
        </w:rPr>
        <w:t>，</w:t>
      </w:r>
      <w:r>
        <w:rPr>
          <w:rFonts w:hAnsi="宋体"/>
          <w:sz w:val="24"/>
          <w:szCs w:val="24"/>
        </w:rPr>
        <w:t>固定排班即同个诊室所有项目检查时长大致</w:t>
      </w:r>
    </w:p>
    <w:p>
      <w:pPr>
        <w:pStyle w:val="125"/>
        <w:ind w:firstLine="960" w:firstLineChars="400"/>
        <w:rPr>
          <w:sz w:val="24"/>
          <w:szCs w:val="24"/>
        </w:rPr>
      </w:pPr>
      <w:r>
        <w:rPr>
          <w:rFonts w:hAnsi="宋体"/>
          <w:sz w:val="24"/>
          <w:szCs w:val="24"/>
        </w:rPr>
        <w:t>一样</w:t>
      </w:r>
      <w:r>
        <w:rPr>
          <w:rFonts w:hint="eastAsia" w:hAnsi="宋体"/>
          <w:sz w:val="24"/>
          <w:szCs w:val="24"/>
        </w:rPr>
        <w:t>。</w:t>
      </w:r>
    </w:p>
    <w:p>
      <w:pPr>
        <w:pStyle w:val="6"/>
        <w:numPr>
          <w:ilvl w:val="0"/>
          <w:numId w:val="11"/>
        </w:numPr>
        <w:spacing w:before="0" w:after="0"/>
        <w:rPr>
          <w:sz w:val="24"/>
          <w:szCs w:val="24"/>
        </w:rPr>
      </w:pPr>
      <w:r>
        <w:rPr>
          <w:rFonts w:hint="eastAsia"/>
          <w:sz w:val="24"/>
          <w:szCs w:val="24"/>
        </w:rPr>
        <w:t>号源信息维护</w:t>
      </w:r>
    </w:p>
    <w:p>
      <w:pPr>
        <w:pStyle w:val="125"/>
        <w:numPr>
          <w:ilvl w:val="0"/>
          <w:numId w:val="14"/>
        </w:numPr>
        <w:ind w:firstLineChars="0"/>
        <w:rPr>
          <w:rFonts w:hAnsi="宋体"/>
          <w:sz w:val="24"/>
          <w:szCs w:val="24"/>
        </w:rPr>
      </w:pPr>
      <w:r>
        <w:rPr>
          <w:rFonts w:hint="eastAsia"/>
          <w:sz w:val="24"/>
          <w:szCs w:val="24"/>
        </w:rPr>
        <w:t>要求</w:t>
      </w:r>
      <w:r>
        <w:rPr>
          <w:rFonts w:hAnsi="宋体"/>
          <w:sz w:val="24"/>
          <w:szCs w:val="24"/>
        </w:rPr>
        <w:t>系统支持号源信息可方便查看每天由计划或临时排班自动产生的预约号源</w:t>
      </w:r>
      <w:r>
        <w:rPr>
          <w:rFonts w:hint="eastAsia" w:hAnsi="宋体"/>
          <w:sz w:val="24"/>
          <w:szCs w:val="24"/>
        </w:rPr>
        <w:t>。</w:t>
      </w:r>
    </w:p>
    <w:p>
      <w:pPr>
        <w:pStyle w:val="125"/>
        <w:numPr>
          <w:ilvl w:val="0"/>
          <w:numId w:val="14"/>
        </w:numPr>
        <w:ind w:firstLineChars="0"/>
        <w:rPr>
          <w:rFonts w:hAnsi="宋体"/>
          <w:sz w:val="24"/>
          <w:szCs w:val="24"/>
        </w:rPr>
      </w:pPr>
      <w:r>
        <w:rPr>
          <w:rFonts w:hint="eastAsia"/>
          <w:sz w:val="24"/>
          <w:szCs w:val="24"/>
        </w:rPr>
        <w:t>要求</w:t>
      </w:r>
      <w:r>
        <w:rPr>
          <w:rFonts w:hAnsi="宋体"/>
          <w:sz w:val="24"/>
          <w:szCs w:val="24"/>
        </w:rPr>
        <w:t>系统支持号源信息可方便</w:t>
      </w:r>
      <w:r>
        <w:rPr>
          <w:rFonts w:hint="eastAsia" w:hAnsi="宋体"/>
          <w:sz w:val="24"/>
          <w:szCs w:val="24"/>
        </w:rPr>
        <w:t>对每个号源可</w:t>
      </w:r>
      <w:r>
        <w:rPr>
          <w:rFonts w:hint="eastAsia" w:hAnsi="宋体"/>
          <w:color w:val="000000"/>
          <w:sz w:val="24"/>
          <w:szCs w:val="24"/>
        </w:rPr>
        <w:t>进行临时限号或预约</w:t>
      </w:r>
      <w:r>
        <w:rPr>
          <w:rFonts w:hint="eastAsia" w:hAnsi="宋体"/>
          <w:sz w:val="24"/>
          <w:szCs w:val="24"/>
        </w:rPr>
        <w:t>渠道限制等操</w:t>
      </w:r>
    </w:p>
    <w:p>
      <w:pPr>
        <w:pStyle w:val="125"/>
        <w:ind w:firstLine="960" w:firstLineChars="400"/>
        <w:rPr>
          <w:rFonts w:hAnsi="宋体"/>
          <w:sz w:val="24"/>
          <w:szCs w:val="24"/>
        </w:rPr>
      </w:pPr>
      <w:r>
        <w:rPr>
          <w:rFonts w:hint="eastAsia" w:hAnsi="宋体"/>
          <w:sz w:val="24"/>
          <w:szCs w:val="24"/>
        </w:rPr>
        <w:t>作。</w:t>
      </w:r>
    </w:p>
    <w:p>
      <w:pPr>
        <w:pStyle w:val="6"/>
        <w:numPr>
          <w:ilvl w:val="0"/>
          <w:numId w:val="11"/>
        </w:numPr>
        <w:spacing w:before="0" w:after="0"/>
        <w:rPr>
          <w:sz w:val="24"/>
          <w:szCs w:val="24"/>
        </w:rPr>
      </w:pPr>
      <w:r>
        <w:rPr>
          <w:rFonts w:hint="eastAsia"/>
          <w:sz w:val="24"/>
          <w:szCs w:val="24"/>
        </w:rPr>
        <w:t>计划停诊维护</w:t>
      </w:r>
    </w:p>
    <w:p>
      <w:pPr>
        <w:ind w:left="420" w:firstLine="480" w:firstLineChars="200"/>
        <w:rPr>
          <w:rFonts w:hAnsi="宋体"/>
          <w:sz w:val="24"/>
          <w:szCs w:val="24"/>
        </w:rPr>
      </w:pPr>
      <w:r>
        <w:rPr>
          <w:rFonts w:hint="eastAsia" w:hAnsi="宋体"/>
          <w:sz w:val="24"/>
          <w:szCs w:val="24"/>
        </w:rPr>
        <w:t>★</w:t>
      </w:r>
      <w:r>
        <w:rPr>
          <w:rFonts w:hint="eastAsia"/>
          <w:sz w:val="24"/>
          <w:szCs w:val="24"/>
        </w:rPr>
        <w:t>要求</w:t>
      </w:r>
      <w:r>
        <w:rPr>
          <w:rFonts w:hAnsi="宋体"/>
          <w:sz w:val="24"/>
          <w:szCs w:val="24"/>
        </w:rPr>
        <w:t>系统支持对诊室在某一个时间范围内需停止检查的</w:t>
      </w:r>
      <w:r>
        <w:rPr>
          <w:rFonts w:hint="eastAsia" w:hAnsi="宋体"/>
          <w:sz w:val="24"/>
          <w:szCs w:val="24"/>
        </w:rPr>
        <w:t>，而不影响整体的排班</w:t>
      </w:r>
    </w:p>
    <w:p>
      <w:pPr>
        <w:ind w:left="420" w:firstLine="480" w:firstLineChars="200"/>
        <w:rPr>
          <w:rFonts w:hAnsi="宋体"/>
          <w:sz w:val="24"/>
          <w:szCs w:val="24"/>
        </w:rPr>
      </w:pPr>
      <w:r>
        <w:rPr>
          <w:rFonts w:hint="eastAsia" w:hAnsi="宋体"/>
          <w:sz w:val="24"/>
          <w:szCs w:val="24"/>
        </w:rPr>
        <w:t>计划</w:t>
      </w:r>
      <w:r>
        <w:rPr>
          <w:rFonts w:hAnsi="宋体"/>
          <w:sz w:val="24"/>
          <w:szCs w:val="24"/>
        </w:rPr>
        <w:t>情况</w:t>
      </w:r>
      <w:r>
        <w:rPr>
          <w:rFonts w:hint="eastAsia" w:hAnsi="宋体"/>
          <w:sz w:val="24"/>
          <w:szCs w:val="24"/>
        </w:rPr>
        <w:t>。</w:t>
      </w:r>
    </w:p>
    <w:p>
      <w:pPr>
        <w:pStyle w:val="6"/>
        <w:numPr>
          <w:ilvl w:val="0"/>
          <w:numId w:val="11"/>
        </w:numPr>
        <w:spacing w:before="0" w:after="0"/>
        <w:rPr>
          <w:sz w:val="24"/>
          <w:szCs w:val="24"/>
        </w:rPr>
      </w:pPr>
      <w:r>
        <w:rPr>
          <w:rFonts w:hint="eastAsia"/>
          <w:sz w:val="24"/>
          <w:szCs w:val="24"/>
        </w:rPr>
        <w:t>诊室替班维护</w:t>
      </w:r>
    </w:p>
    <w:p>
      <w:pPr>
        <w:ind w:left="420" w:firstLine="480" w:firstLineChars="200"/>
        <w:rPr>
          <w:rFonts w:hAnsi="宋体"/>
          <w:sz w:val="24"/>
          <w:szCs w:val="24"/>
        </w:rPr>
      </w:pPr>
      <w:r>
        <w:rPr>
          <w:rFonts w:hint="eastAsia"/>
          <w:sz w:val="24"/>
          <w:szCs w:val="24"/>
        </w:rPr>
        <w:t>要求</w:t>
      </w:r>
      <w:r>
        <w:rPr>
          <w:rFonts w:hAnsi="宋体"/>
          <w:sz w:val="24"/>
          <w:szCs w:val="24"/>
        </w:rPr>
        <w:t>系统支持诊间排班计划在不同时间内进行调换</w:t>
      </w:r>
      <w:r>
        <w:rPr>
          <w:rFonts w:hint="eastAsia" w:hAnsi="宋体"/>
          <w:sz w:val="24"/>
          <w:szCs w:val="24"/>
        </w:rPr>
        <w:t>。</w:t>
      </w:r>
      <w:r>
        <w:rPr>
          <w:rFonts w:hAnsi="宋体"/>
          <w:sz w:val="24"/>
          <w:szCs w:val="24"/>
        </w:rPr>
        <w:t>例如将周一的班调换到周日</w:t>
      </w:r>
    </w:p>
    <w:p>
      <w:pPr>
        <w:ind w:left="420" w:firstLine="480" w:firstLineChars="200"/>
        <w:rPr>
          <w:rFonts w:hAnsi="宋体"/>
          <w:sz w:val="24"/>
          <w:szCs w:val="24"/>
        </w:rPr>
      </w:pPr>
      <w:r>
        <w:rPr>
          <w:rFonts w:hAnsi="宋体"/>
          <w:sz w:val="24"/>
          <w:szCs w:val="24"/>
        </w:rPr>
        <w:t>进行</w:t>
      </w:r>
      <w:r>
        <w:rPr>
          <w:rFonts w:hint="eastAsia" w:hAnsi="宋体"/>
          <w:sz w:val="24"/>
          <w:szCs w:val="24"/>
        </w:rPr>
        <w:t>。</w:t>
      </w:r>
    </w:p>
    <w:p>
      <w:pPr>
        <w:pStyle w:val="6"/>
        <w:numPr>
          <w:ilvl w:val="1"/>
          <w:numId w:val="15"/>
        </w:numPr>
        <w:spacing w:before="0" w:after="0"/>
        <w:rPr>
          <w:rFonts w:hAnsi="宋体" w:cs="宋体"/>
          <w:color w:val="000000"/>
          <w:kern w:val="0"/>
          <w:sz w:val="24"/>
          <w:szCs w:val="24"/>
        </w:rPr>
      </w:pPr>
      <w:r>
        <w:rPr>
          <w:rFonts w:hint="eastAsia" w:hAnsi="宋体" w:cs="宋体"/>
          <w:color w:val="000000"/>
          <w:kern w:val="0"/>
          <w:sz w:val="24"/>
          <w:szCs w:val="24"/>
        </w:rPr>
        <w:t xml:space="preserve">   检查项目管理</w:t>
      </w:r>
    </w:p>
    <w:p>
      <w:pPr>
        <w:pStyle w:val="125"/>
        <w:keepNext/>
        <w:keepLines/>
        <w:tabs>
          <w:tab w:val="left" w:pos="853"/>
          <w:tab w:val="left" w:pos="2269"/>
        </w:tabs>
        <w:spacing w:before="156" w:beforeLines="50" w:after="156" w:afterLines="50" w:line="240" w:lineRule="auto"/>
        <w:ind w:left="1006" w:hanging="864" w:firstLineChars="0"/>
        <w:outlineLvl w:val="3"/>
        <w:rPr>
          <w:rFonts w:hAnsi="宋体"/>
          <w:b/>
          <w:bCs/>
          <w:vanish/>
          <w:sz w:val="24"/>
          <w:szCs w:val="24"/>
        </w:rPr>
      </w:pPr>
    </w:p>
    <w:p>
      <w:pPr>
        <w:pStyle w:val="6"/>
        <w:numPr>
          <w:ilvl w:val="0"/>
          <w:numId w:val="16"/>
        </w:numPr>
        <w:spacing w:before="0" w:after="0"/>
        <w:rPr>
          <w:sz w:val="24"/>
          <w:szCs w:val="24"/>
        </w:rPr>
      </w:pPr>
      <w:r>
        <w:rPr>
          <w:rFonts w:hint="eastAsia"/>
          <w:sz w:val="24"/>
          <w:szCs w:val="24"/>
        </w:rPr>
        <w:t>检查项目维护</w:t>
      </w:r>
    </w:p>
    <w:p>
      <w:pPr>
        <w:ind w:left="420" w:firstLine="480" w:firstLineChars="200"/>
        <w:rPr>
          <w:rFonts w:hAnsi="宋体"/>
          <w:sz w:val="24"/>
          <w:szCs w:val="24"/>
        </w:rPr>
      </w:pPr>
      <w:r>
        <w:rPr>
          <w:rFonts w:hint="eastAsia"/>
          <w:sz w:val="24"/>
          <w:szCs w:val="24"/>
        </w:rPr>
        <w:t>要求</w:t>
      </w:r>
      <w:r>
        <w:rPr>
          <w:rFonts w:hAnsi="宋体"/>
          <w:sz w:val="24"/>
          <w:szCs w:val="24"/>
        </w:rPr>
        <w:t>系统支持检查项目进行基本信息的维护</w:t>
      </w:r>
      <w:r>
        <w:rPr>
          <w:rFonts w:hint="eastAsia" w:hAnsi="宋体"/>
          <w:sz w:val="24"/>
          <w:szCs w:val="24"/>
        </w:rPr>
        <w:t>，</w:t>
      </w:r>
      <w:r>
        <w:rPr>
          <w:rFonts w:hAnsi="宋体"/>
          <w:sz w:val="24"/>
          <w:szCs w:val="24"/>
        </w:rPr>
        <w:t>例如</w:t>
      </w:r>
      <w:r>
        <w:rPr>
          <w:rFonts w:hint="eastAsia" w:hAnsi="宋体"/>
          <w:sz w:val="24"/>
          <w:szCs w:val="24"/>
        </w:rPr>
        <w:t>：</w:t>
      </w:r>
      <w:r>
        <w:rPr>
          <w:rFonts w:hAnsi="宋体"/>
          <w:sz w:val="24"/>
          <w:szCs w:val="24"/>
        </w:rPr>
        <w:t>检查项目名称</w:t>
      </w:r>
      <w:r>
        <w:rPr>
          <w:rFonts w:hint="eastAsia" w:hAnsi="宋体"/>
          <w:sz w:val="24"/>
          <w:szCs w:val="24"/>
        </w:rPr>
        <w:t>，</w:t>
      </w:r>
      <w:r>
        <w:rPr>
          <w:rFonts w:hAnsi="宋体"/>
          <w:sz w:val="24"/>
          <w:szCs w:val="24"/>
        </w:rPr>
        <w:t>检查时长</w:t>
      </w:r>
      <w:r>
        <w:rPr>
          <w:rFonts w:hint="eastAsia" w:hAnsi="宋体"/>
          <w:sz w:val="24"/>
          <w:szCs w:val="24"/>
        </w:rPr>
        <w:t>，</w:t>
      </w:r>
    </w:p>
    <w:p>
      <w:pPr>
        <w:ind w:left="420" w:firstLine="480" w:firstLineChars="200"/>
        <w:rPr>
          <w:rFonts w:hAnsi="宋体"/>
          <w:sz w:val="24"/>
          <w:szCs w:val="24"/>
        </w:rPr>
      </w:pPr>
      <w:r>
        <w:rPr>
          <w:rFonts w:hAnsi="宋体"/>
          <w:sz w:val="24"/>
          <w:szCs w:val="24"/>
        </w:rPr>
        <w:t>注意事项</w:t>
      </w:r>
      <w:r>
        <w:rPr>
          <w:rFonts w:hint="eastAsia" w:hAnsi="宋体"/>
          <w:sz w:val="24"/>
          <w:szCs w:val="24"/>
        </w:rPr>
        <w:t>，温馨提示，是否停用等基本信息的维护。</w:t>
      </w:r>
    </w:p>
    <w:p>
      <w:pPr>
        <w:pStyle w:val="6"/>
        <w:numPr>
          <w:ilvl w:val="0"/>
          <w:numId w:val="16"/>
        </w:numPr>
        <w:spacing w:before="0" w:after="0"/>
        <w:rPr>
          <w:sz w:val="24"/>
          <w:szCs w:val="24"/>
        </w:rPr>
      </w:pPr>
      <w:r>
        <w:rPr>
          <w:rFonts w:hint="eastAsia"/>
          <w:sz w:val="24"/>
          <w:szCs w:val="24"/>
        </w:rPr>
        <w:t>检查项目明细维护</w:t>
      </w:r>
    </w:p>
    <w:p>
      <w:pPr>
        <w:ind w:left="420" w:firstLine="480" w:firstLineChars="200"/>
        <w:rPr>
          <w:rFonts w:hAnsi="宋体"/>
          <w:sz w:val="24"/>
          <w:szCs w:val="24"/>
        </w:rPr>
      </w:pPr>
      <w:r>
        <w:rPr>
          <w:rFonts w:hint="eastAsia"/>
          <w:sz w:val="24"/>
          <w:szCs w:val="24"/>
        </w:rPr>
        <w:t>要求</w:t>
      </w:r>
      <w:r>
        <w:rPr>
          <w:rFonts w:hAnsi="宋体"/>
          <w:sz w:val="24"/>
          <w:szCs w:val="24"/>
        </w:rPr>
        <w:t>系统支持检查项目明细能与</w:t>
      </w:r>
      <w:r>
        <w:rPr>
          <w:rFonts w:hint="eastAsia" w:hAnsi="宋体"/>
          <w:sz w:val="24"/>
          <w:szCs w:val="24"/>
        </w:rPr>
        <w:t>HIS接口获取的检查项目进行一一对应，实现HIS</w:t>
      </w:r>
    </w:p>
    <w:p>
      <w:pPr>
        <w:ind w:left="420" w:firstLine="480" w:firstLineChars="200"/>
        <w:rPr>
          <w:rFonts w:hAnsi="宋体"/>
          <w:sz w:val="24"/>
          <w:szCs w:val="24"/>
        </w:rPr>
      </w:pPr>
      <w:r>
        <w:rPr>
          <w:rFonts w:hint="eastAsia" w:hAnsi="宋体"/>
          <w:sz w:val="24"/>
          <w:szCs w:val="24"/>
        </w:rPr>
        <w:t>检查项目的关联</w:t>
      </w:r>
      <w:r>
        <w:rPr>
          <w:rFonts w:hAnsi="宋体"/>
          <w:sz w:val="24"/>
          <w:szCs w:val="24"/>
        </w:rPr>
        <w:t>。</w:t>
      </w:r>
    </w:p>
    <w:p>
      <w:pPr>
        <w:pStyle w:val="6"/>
        <w:numPr>
          <w:ilvl w:val="0"/>
          <w:numId w:val="16"/>
        </w:numPr>
        <w:spacing w:before="0" w:after="0"/>
        <w:rPr>
          <w:sz w:val="24"/>
          <w:szCs w:val="24"/>
        </w:rPr>
      </w:pPr>
      <w:r>
        <w:rPr>
          <w:rFonts w:hint="eastAsia"/>
          <w:sz w:val="24"/>
          <w:szCs w:val="24"/>
        </w:rPr>
        <w:t>检查项目组维护</w:t>
      </w:r>
    </w:p>
    <w:p>
      <w:pPr>
        <w:ind w:left="420" w:firstLine="480" w:firstLineChars="200"/>
        <w:rPr>
          <w:rFonts w:hAnsi="宋体"/>
          <w:sz w:val="24"/>
          <w:szCs w:val="24"/>
        </w:rPr>
      </w:pPr>
      <w:r>
        <w:rPr>
          <w:rFonts w:hint="eastAsia"/>
          <w:sz w:val="24"/>
          <w:szCs w:val="24"/>
        </w:rPr>
        <w:t>要求</w:t>
      </w:r>
      <w:r>
        <w:rPr>
          <w:rFonts w:hAnsi="宋体"/>
          <w:sz w:val="24"/>
          <w:szCs w:val="24"/>
        </w:rPr>
        <w:t>系统支持检查项目组的维护</w:t>
      </w:r>
      <w:r>
        <w:rPr>
          <w:rFonts w:hint="eastAsia" w:hAnsi="宋体"/>
          <w:sz w:val="24"/>
          <w:szCs w:val="24"/>
        </w:rPr>
        <w:t>，</w:t>
      </w:r>
      <w:r>
        <w:rPr>
          <w:rFonts w:hAnsi="宋体"/>
          <w:sz w:val="24"/>
          <w:szCs w:val="24"/>
        </w:rPr>
        <w:t>将统一类型的检查项目进行科学归类</w:t>
      </w:r>
      <w:r>
        <w:rPr>
          <w:rFonts w:hint="eastAsia" w:hAnsi="宋体"/>
          <w:sz w:val="24"/>
          <w:szCs w:val="24"/>
        </w:rPr>
        <w:t>，</w:t>
      </w:r>
      <w:r>
        <w:rPr>
          <w:rFonts w:hAnsi="宋体"/>
          <w:sz w:val="24"/>
          <w:szCs w:val="24"/>
        </w:rPr>
        <w:t>方便在</w:t>
      </w:r>
    </w:p>
    <w:p>
      <w:pPr>
        <w:ind w:left="420" w:firstLine="480" w:firstLineChars="200"/>
        <w:rPr>
          <w:rFonts w:hAnsi="宋体"/>
          <w:sz w:val="24"/>
          <w:szCs w:val="24"/>
        </w:rPr>
      </w:pPr>
      <w:r>
        <w:rPr>
          <w:rFonts w:hAnsi="宋体"/>
          <w:sz w:val="24"/>
          <w:szCs w:val="24"/>
        </w:rPr>
        <w:t>配置冲突规则是进行维护</w:t>
      </w:r>
      <w:r>
        <w:rPr>
          <w:rFonts w:hint="eastAsia" w:hAnsi="宋体"/>
          <w:sz w:val="24"/>
          <w:szCs w:val="24"/>
        </w:rPr>
        <w:t>。</w:t>
      </w:r>
    </w:p>
    <w:p>
      <w:pPr>
        <w:pStyle w:val="6"/>
        <w:numPr>
          <w:ilvl w:val="0"/>
          <w:numId w:val="16"/>
        </w:numPr>
        <w:spacing w:before="0" w:after="0"/>
        <w:rPr>
          <w:sz w:val="24"/>
          <w:szCs w:val="24"/>
        </w:rPr>
      </w:pPr>
      <w:r>
        <w:rPr>
          <w:rFonts w:hint="eastAsia"/>
          <w:sz w:val="24"/>
          <w:szCs w:val="24"/>
        </w:rPr>
        <w:t>冲突包维护</w:t>
      </w:r>
    </w:p>
    <w:p>
      <w:pPr>
        <w:ind w:left="420" w:firstLine="480" w:firstLineChars="200"/>
        <w:rPr>
          <w:sz w:val="24"/>
          <w:szCs w:val="24"/>
        </w:rPr>
      </w:pPr>
      <w:r>
        <w:rPr>
          <w:rFonts w:hint="eastAsia"/>
          <w:sz w:val="24"/>
          <w:szCs w:val="24"/>
        </w:rPr>
        <w:t>要求</w:t>
      </w:r>
      <w:r>
        <w:rPr>
          <w:rFonts w:hAnsi="宋体"/>
          <w:sz w:val="24"/>
          <w:szCs w:val="24"/>
        </w:rPr>
        <w:t>系统支持</w:t>
      </w:r>
      <w:r>
        <w:rPr>
          <w:rFonts w:hint="eastAsia" w:hAnsi="宋体"/>
          <w:sz w:val="24"/>
          <w:szCs w:val="24"/>
        </w:rPr>
        <w:t>冲突包</w:t>
      </w:r>
      <w:r>
        <w:rPr>
          <w:rFonts w:hAnsi="宋体"/>
          <w:sz w:val="24"/>
          <w:szCs w:val="24"/>
        </w:rPr>
        <w:t>的维护管理</w:t>
      </w:r>
      <w:r>
        <w:rPr>
          <w:rFonts w:hint="eastAsia" w:hAnsi="宋体"/>
          <w:sz w:val="24"/>
          <w:szCs w:val="24"/>
        </w:rPr>
        <w:t>，</w:t>
      </w:r>
      <w:r>
        <w:rPr>
          <w:rFonts w:hAnsi="宋体"/>
          <w:sz w:val="24"/>
          <w:szCs w:val="24"/>
        </w:rPr>
        <w:t>相同规则的检查明细项进行组合。</w:t>
      </w:r>
    </w:p>
    <w:p>
      <w:pPr>
        <w:pStyle w:val="6"/>
        <w:numPr>
          <w:ilvl w:val="0"/>
          <w:numId w:val="16"/>
        </w:numPr>
        <w:spacing w:before="0" w:after="0"/>
        <w:rPr>
          <w:sz w:val="24"/>
          <w:szCs w:val="24"/>
        </w:rPr>
      </w:pPr>
      <w:r>
        <w:rPr>
          <w:rFonts w:hint="eastAsia"/>
          <w:sz w:val="24"/>
          <w:szCs w:val="24"/>
        </w:rPr>
        <w:t>项目冲突包维护</w:t>
      </w:r>
    </w:p>
    <w:p>
      <w:pPr>
        <w:ind w:left="420" w:firstLine="480" w:firstLineChars="200"/>
        <w:rPr>
          <w:rFonts w:hAnsi="宋体"/>
          <w:sz w:val="24"/>
          <w:szCs w:val="24"/>
        </w:rPr>
      </w:pPr>
      <w:r>
        <w:rPr>
          <w:rFonts w:hint="eastAsia" w:hAnsi="宋体"/>
          <w:sz w:val="24"/>
          <w:szCs w:val="24"/>
        </w:rPr>
        <w:t>★</w:t>
      </w:r>
      <w:r>
        <w:rPr>
          <w:rFonts w:hint="eastAsia"/>
          <w:sz w:val="24"/>
          <w:szCs w:val="24"/>
        </w:rPr>
        <w:t>要求</w:t>
      </w:r>
      <w:r>
        <w:rPr>
          <w:rFonts w:hAnsi="宋体"/>
          <w:sz w:val="24"/>
          <w:szCs w:val="24"/>
        </w:rPr>
        <w:t>系统</w:t>
      </w:r>
      <w:r>
        <w:rPr>
          <w:rFonts w:hint="eastAsia" w:hAnsi="宋体"/>
          <w:sz w:val="24"/>
          <w:szCs w:val="24"/>
        </w:rPr>
        <w:t>支持项目冲突配置管理，不同项目与每个冲突包进行冲突先后时间的</w:t>
      </w:r>
    </w:p>
    <w:p>
      <w:pPr>
        <w:ind w:left="420" w:firstLine="480" w:firstLineChars="200"/>
        <w:rPr>
          <w:rFonts w:hAnsi="宋体"/>
          <w:sz w:val="24"/>
          <w:szCs w:val="24"/>
        </w:rPr>
      </w:pPr>
      <w:r>
        <w:rPr>
          <w:rFonts w:hint="eastAsia" w:hAnsi="宋体"/>
          <w:sz w:val="24"/>
          <w:szCs w:val="24"/>
        </w:rPr>
        <w:t>配置管理，在自动预约时，系统智能计算出每个检查项目的预约时间</w:t>
      </w:r>
      <w:r>
        <w:rPr>
          <w:rFonts w:hAnsi="宋体"/>
          <w:sz w:val="24"/>
          <w:szCs w:val="24"/>
        </w:rPr>
        <w:t>。</w:t>
      </w:r>
    </w:p>
    <w:p>
      <w:pPr>
        <w:pStyle w:val="6"/>
        <w:numPr>
          <w:ilvl w:val="0"/>
          <w:numId w:val="16"/>
        </w:numPr>
        <w:spacing w:before="0" w:after="0"/>
        <w:rPr>
          <w:sz w:val="24"/>
          <w:szCs w:val="24"/>
        </w:rPr>
      </w:pPr>
      <w:r>
        <w:rPr>
          <w:rFonts w:hint="eastAsia"/>
          <w:sz w:val="24"/>
          <w:szCs w:val="24"/>
        </w:rPr>
        <w:t>项目明细类别维护</w:t>
      </w:r>
    </w:p>
    <w:p>
      <w:pPr>
        <w:ind w:left="420" w:firstLine="480" w:firstLineChars="200"/>
        <w:rPr>
          <w:rFonts w:hAnsi="宋体"/>
          <w:sz w:val="24"/>
          <w:szCs w:val="24"/>
        </w:rPr>
      </w:pPr>
      <w:r>
        <w:rPr>
          <w:rFonts w:hint="eastAsia"/>
          <w:sz w:val="24"/>
          <w:szCs w:val="24"/>
        </w:rPr>
        <w:t>要求</w:t>
      </w:r>
      <w:r>
        <w:rPr>
          <w:rFonts w:hint="eastAsia" w:hAnsi="宋体"/>
          <w:sz w:val="24"/>
          <w:szCs w:val="24"/>
        </w:rPr>
        <w:t>项目明细类别主要为项目明细进行分类，项目明细类别维护支持对项目明细</w:t>
      </w:r>
    </w:p>
    <w:p>
      <w:pPr>
        <w:ind w:left="420" w:firstLine="480" w:firstLineChars="200"/>
        <w:rPr>
          <w:rFonts w:hAnsi="宋体"/>
          <w:sz w:val="24"/>
          <w:szCs w:val="24"/>
        </w:rPr>
      </w:pPr>
      <w:r>
        <w:rPr>
          <w:rFonts w:hint="eastAsia" w:hAnsi="宋体"/>
          <w:sz w:val="24"/>
          <w:szCs w:val="24"/>
        </w:rPr>
        <w:t>类别的新增、编辑、删除操作。</w:t>
      </w:r>
    </w:p>
    <w:p>
      <w:pPr>
        <w:pStyle w:val="6"/>
        <w:numPr>
          <w:ilvl w:val="0"/>
          <w:numId w:val="16"/>
        </w:numPr>
        <w:spacing w:before="0" w:after="0"/>
        <w:rPr>
          <w:sz w:val="24"/>
          <w:szCs w:val="24"/>
        </w:rPr>
      </w:pPr>
      <w:r>
        <w:rPr>
          <w:rFonts w:hint="eastAsia"/>
          <w:sz w:val="24"/>
          <w:szCs w:val="24"/>
        </w:rPr>
        <w:t>孕周项目关联设置</w:t>
      </w:r>
    </w:p>
    <w:p>
      <w:pPr>
        <w:ind w:left="420" w:firstLine="480" w:firstLineChars="200"/>
        <w:rPr>
          <w:sz w:val="24"/>
          <w:szCs w:val="24"/>
        </w:rPr>
      </w:pPr>
      <w:r>
        <w:rPr>
          <w:rFonts w:hint="eastAsia"/>
          <w:sz w:val="24"/>
          <w:szCs w:val="24"/>
        </w:rPr>
        <w:t>要求</w:t>
      </w:r>
      <w:r>
        <w:rPr>
          <w:rFonts w:hAnsi="宋体"/>
          <w:sz w:val="24"/>
          <w:szCs w:val="24"/>
        </w:rPr>
        <w:t>系统支持</w:t>
      </w:r>
      <w:r>
        <w:rPr>
          <w:sz w:val="24"/>
          <w:szCs w:val="24"/>
        </w:rPr>
        <w:t>为孕周项目设置项目的对照</w:t>
      </w:r>
      <w:r>
        <w:rPr>
          <w:rFonts w:hint="eastAsia"/>
          <w:sz w:val="24"/>
          <w:szCs w:val="24"/>
        </w:rPr>
        <w:t>，</w:t>
      </w:r>
      <w:r>
        <w:rPr>
          <w:sz w:val="24"/>
          <w:szCs w:val="24"/>
        </w:rPr>
        <w:t>方便患者在预约时相关提示与预约说</w:t>
      </w:r>
    </w:p>
    <w:p>
      <w:pPr>
        <w:ind w:left="420" w:firstLine="480" w:firstLineChars="200"/>
        <w:rPr>
          <w:sz w:val="24"/>
          <w:szCs w:val="24"/>
        </w:rPr>
      </w:pPr>
      <w:r>
        <w:rPr>
          <w:sz w:val="24"/>
          <w:szCs w:val="24"/>
        </w:rPr>
        <w:t>明</w:t>
      </w:r>
      <w:r>
        <w:rPr>
          <w:rFonts w:hint="eastAsia"/>
          <w:sz w:val="24"/>
          <w:szCs w:val="24"/>
        </w:rPr>
        <w:t>。</w:t>
      </w:r>
    </w:p>
    <w:p>
      <w:pPr>
        <w:pStyle w:val="6"/>
        <w:numPr>
          <w:ilvl w:val="0"/>
          <w:numId w:val="17"/>
        </w:numPr>
        <w:spacing w:before="0" w:after="0"/>
        <w:rPr>
          <w:rFonts w:hAnsi="宋体" w:cs="宋体"/>
          <w:color w:val="000000"/>
          <w:kern w:val="0"/>
          <w:sz w:val="24"/>
          <w:szCs w:val="24"/>
        </w:rPr>
      </w:pPr>
      <w:r>
        <w:rPr>
          <w:rFonts w:hint="eastAsia" w:hAnsi="宋体" w:cs="宋体"/>
          <w:color w:val="000000"/>
          <w:kern w:val="0"/>
          <w:sz w:val="24"/>
          <w:szCs w:val="24"/>
        </w:rPr>
        <w:t xml:space="preserve">    基础数据管理</w:t>
      </w:r>
    </w:p>
    <w:p>
      <w:pPr>
        <w:pStyle w:val="125"/>
        <w:keepNext/>
        <w:keepLines/>
        <w:tabs>
          <w:tab w:val="left" w:pos="853"/>
          <w:tab w:val="left" w:pos="2269"/>
        </w:tabs>
        <w:spacing w:before="156" w:beforeLines="50" w:after="156" w:afterLines="50" w:line="240" w:lineRule="auto"/>
        <w:ind w:left="1006" w:hanging="864" w:firstLineChars="0"/>
        <w:outlineLvl w:val="3"/>
        <w:rPr>
          <w:rFonts w:hAnsi="宋体"/>
          <w:b/>
          <w:bCs/>
          <w:vanish/>
          <w:sz w:val="24"/>
          <w:szCs w:val="24"/>
        </w:rPr>
      </w:pPr>
    </w:p>
    <w:p>
      <w:pPr>
        <w:pStyle w:val="6"/>
        <w:numPr>
          <w:ilvl w:val="0"/>
          <w:numId w:val="18"/>
        </w:numPr>
        <w:spacing w:before="0" w:after="0"/>
        <w:rPr>
          <w:sz w:val="24"/>
          <w:szCs w:val="24"/>
        </w:rPr>
      </w:pPr>
      <w:r>
        <w:rPr>
          <w:rFonts w:hint="eastAsia"/>
          <w:sz w:val="24"/>
          <w:szCs w:val="24"/>
        </w:rPr>
        <w:t>检查科室维护</w:t>
      </w:r>
    </w:p>
    <w:p>
      <w:pPr>
        <w:ind w:left="420" w:firstLine="480" w:firstLineChars="200"/>
        <w:rPr>
          <w:rFonts w:hAnsi="宋体"/>
          <w:sz w:val="24"/>
          <w:szCs w:val="24"/>
        </w:rPr>
      </w:pPr>
      <w:r>
        <w:rPr>
          <w:rFonts w:hint="eastAsia"/>
          <w:sz w:val="24"/>
          <w:szCs w:val="24"/>
        </w:rPr>
        <w:t>要求</w:t>
      </w:r>
      <w:r>
        <w:rPr>
          <w:rFonts w:hAnsi="宋体"/>
          <w:sz w:val="24"/>
          <w:szCs w:val="24"/>
        </w:rPr>
        <w:t>系统支持检查科室管理，在维护检查资源之前需要维护检查科室资源。主要</w:t>
      </w:r>
    </w:p>
    <w:p>
      <w:pPr>
        <w:ind w:left="420" w:firstLine="480" w:firstLineChars="200"/>
        <w:rPr>
          <w:rFonts w:hAnsi="宋体"/>
          <w:sz w:val="24"/>
          <w:szCs w:val="24"/>
        </w:rPr>
      </w:pPr>
      <w:r>
        <w:rPr>
          <w:rFonts w:hAnsi="宋体"/>
          <w:sz w:val="24"/>
          <w:szCs w:val="24"/>
        </w:rPr>
        <w:t>信息包括：科室代码、科室名称、科室描述、是否停用标记等。</w:t>
      </w:r>
    </w:p>
    <w:p>
      <w:pPr>
        <w:pStyle w:val="6"/>
        <w:numPr>
          <w:ilvl w:val="0"/>
          <w:numId w:val="18"/>
        </w:numPr>
        <w:spacing w:before="0" w:after="0"/>
        <w:rPr>
          <w:sz w:val="24"/>
          <w:szCs w:val="24"/>
        </w:rPr>
      </w:pPr>
      <w:r>
        <w:rPr>
          <w:rFonts w:hint="eastAsia"/>
          <w:sz w:val="24"/>
          <w:szCs w:val="24"/>
        </w:rPr>
        <w:t>检查诊室维护</w:t>
      </w:r>
    </w:p>
    <w:p>
      <w:pPr>
        <w:ind w:left="420" w:firstLine="480" w:firstLineChars="200"/>
        <w:rPr>
          <w:rFonts w:hAnsi="宋体"/>
          <w:sz w:val="24"/>
          <w:szCs w:val="24"/>
        </w:rPr>
      </w:pPr>
      <w:r>
        <w:rPr>
          <w:rFonts w:hint="eastAsia"/>
          <w:sz w:val="24"/>
          <w:szCs w:val="24"/>
        </w:rPr>
        <w:t>要求</w:t>
      </w:r>
      <w:r>
        <w:rPr>
          <w:rFonts w:hAnsi="宋体"/>
          <w:sz w:val="24"/>
          <w:szCs w:val="24"/>
        </w:rPr>
        <w:t>系统支持</w:t>
      </w:r>
      <w:r>
        <w:rPr>
          <w:rFonts w:hint="eastAsia" w:hAnsi="宋体"/>
          <w:sz w:val="24"/>
          <w:szCs w:val="24"/>
        </w:rPr>
        <w:t>检查</w:t>
      </w:r>
      <w:r>
        <w:rPr>
          <w:rFonts w:hAnsi="宋体"/>
          <w:sz w:val="24"/>
          <w:szCs w:val="24"/>
        </w:rPr>
        <w:t>诊室的维护管理</w:t>
      </w:r>
      <w:r>
        <w:rPr>
          <w:rFonts w:hint="eastAsia" w:hAnsi="宋体"/>
          <w:sz w:val="24"/>
          <w:szCs w:val="24"/>
        </w:rPr>
        <w:t>,</w:t>
      </w:r>
      <w:r>
        <w:rPr>
          <w:rFonts w:hAnsi="宋体"/>
          <w:sz w:val="24"/>
          <w:szCs w:val="24"/>
        </w:rPr>
        <w:t>与检查项目间相联系</w:t>
      </w:r>
      <w:r>
        <w:rPr>
          <w:rFonts w:hint="eastAsia" w:hAnsi="宋体"/>
          <w:sz w:val="24"/>
          <w:szCs w:val="24"/>
        </w:rPr>
        <w:t>.</w:t>
      </w:r>
      <w:r>
        <w:rPr>
          <w:rFonts w:hAnsi="宋体"/>
          <w:sz w:val="24"/>
          <w:szCs w:val="24"/>
        </w:rPr>
        <w:t>设置诊室的对照项目的</w:t>
      </w:r>
    </w:p>
    <w:p>
      <w:pPr>
        <w:ind w:left="420" w:firstLine="480" w:firstLineChars="200"/>
        <w:rPr>
          <w:rFonts w:hAnsi="宋体"/>
          <w:sz w:val="24"/>
          <w:szCs w:val="24"/>
        </w:rPr>
      </w:pPr>
      <w:r>
        <w:rPr>
          <w:rFonts w:hAnsi="宋体"/>
          <w:sz w:val="24"/>
          <w:szCs w:val="24"/>
        </w:rPr>
        <w:t>占号模式</w:t>
      </w:r>
      <w:r>
        <w:rPr>
          <w:rFonts w:hint="eastAsia" w:hAnsi="宋体"/>
          <w:sz w:val="24"/>
          <w:szCs w:val="24"/>
        </w:rPr>
        <w:t>等。</w:t>
      </w:r>
    </w:p>
    <w:p>
      <w:pPr>
        <w:pStyle w:val="6"/>
        <w:numPr>
          <w:ilvl w:val="0"/>
          <w:numId w:val="18"/>
        </w:numPr>
        <w:spacing w:before="0" w:after="0"/>
        <w:rPr>
          <w:sz w:val="24"/>
          <w:szCs w:val="24"/>
        </w:rPr>
      </w:pPr>
      <w:r>
        <w:rPr>
          <w:rFonts w:hint="eastAsia"/>
          <w:sz w:val="24"/>
          <w:szCs w:val="24"/>
        </w:rPr>
        <w:t>物理诊室维护</w:t>
      </w:r>
    </w:p>
    <w:p>
      <w:pPr>
        <w:ind w:left="420" w:firstLine="480" w:firstLineChars="200"/>
        <w:rPr>
          <w:rFonts w:hAnsi="宋体"/>
          <w:sz w:val="24"/>
          <w:szCs w:val="24"/>
        </w:rPr>
      </w:pPr>
      <w:r>
        <w:rPr>
          <w:rFonts w:hint="eastAsia"/>
          <w:sz w:val="24"/>
          <w:szCs w:val="24"/>
        </w:rPr>
        <w:t>要求</w:t>
      </w:r>
      <w:r>
        <w:rPr>
          <w:rFonts w:hAnsi="宋体"/>
          <w:sz w:val="24"/>
          <w:szCs w:val="24"/>
        </w:rPr>
        <w:t>系统支持</w:t>
      </w:r>
      <w:r>
        <w:rPr>
          <w:rFonts w:hint="eastAsia" w:hAnsi="宋体"/>
          <w:sz w:val="24"/>
          <w:szCs w:val="24"/>
        </w:rPr>
        <w:t>物理</w:t>
      </w:r>
      <w:r>
        <w:rPr>
          <w:rFonts w:hAnsi="宋体"/>
          <w:sz w:val="24"/>
          <w:szCs w:val="24"/>
        </w:rPr>
        <w:t>诊室的维护管理</w:t>
      </w:r>
      <w:r>
        <w:rPr>
          <w:rFonts w:hint="eastAsia" w:hAnsi="宋体"/>
          <w:sz w:val="24"/>
          <w:szCs w:val="24"/>
        </w:rPr>
        <w:t>，</w:t>
      </w:r>
      <w:r>
        <w:rPr>
          <w:rFonts w:hAnsi="宋体"/>
          <w:sz w:val="24"/>
          <w:szCs w:val="24"/>
        </w:rPr>
        <w:t>主要信息包括：</w:t>
      </w:r>
      <w:r>
        <w:rPr>
          <w:rFonts w:hint="eastAsia" w:hAnsi="宋体"/>
          <w:sz w:val="24"/>
          <w:szCs w:val="24"/>
        </w:rPr>
        <w:t>诊室</w:t>
      </w:r>
      <w:r>
        <w:rPr>
          <w:rFonts w:hAnsi="宋体"/>
          <w:sz w:val="24"/>
          <w:szCs w:val="24"/>
        </w:rPr>
        <w:t>代码、</w:t>
      </w:r>
      <w:r>
        <w:rPr>
          <w:rFonts w:hint="eastAsia" w:hAnsi="宋体"/>
          <w:sz w:val="24"/>
          <w:szCs w:val="24"/>
        </w:rPr>
        <w:t>诊室</w:t>
      </w:r>
      <w:r>
        <w:rPr>
          <w:rFonts w:hAnsi="宋体"/>
          <w:sz w:val="24"/>
          <w:szCs w:val="24"/>
        </w:rPr>
        <w:t>名称、诊室</w:t>
      </w:r>
    </w:p>
    <w:p>
      <w:pPr>
        <w:ind w:left="420" w:firstLine="480" w:firstLineChars="200"/>
        <w:rPr>
          <w:rFonts w:hAnsi="宋体"/>
          <w:sz w:val="24"/>
          <w:szCs w:val="24"/>
        </w:rPr>
      </w:pPr>
      <w:r>
        <w:rPr>
          <w:rFonts w:hAnsi="宋体"/>
          <w:sz w:val="24"/>
          <w:szCs w:val="24"/>
        </w:rPr>
        <w:t>地址</w:t>
      </w:r>
      <w:r>
        <w:rPr>
          <w:rFonts w:hint="eastAsia" w:hAnsi="宋体"/>
          <w:sz w:val="24"/>
          <w:szCs w:val="24"/>
        </w:rPr>
        <w:t>、</w:t>
      </w:r>
      <w:r>
        <w:rPr>
          <w:rFonts w:hAnsi="宋体"/>
          <w:sz w:val="24"/>
          <w:szCs w:val="24"/>
        </w:rPr>
        <w:t>诊室描述、是否停用标记等</w:t>
      </w:r>
      <w:r>
        <w:rPr>
          <w:rFonts w:hint="eastAsia" w:hAnsi="宋体"/>
          <w:sz w:val="24"/>
          <w:szCs w:val="24"/>
        </w:rPr>
        <w:t>，与第三方诊室进行相应的对照。</w:t>
      </w:r>
    </w:p>
    <w:p>
      <w:pPr>
        <w:pStyle w:val="6"/>
        <w:numPr>
          <w:ilvl w:val="0"/>
          <w:numId w:val="18"/>
        </w:numPr>
        <w:spacing w:before="0" w:after="0"/>
        <w:rPr>
          <w:sz w:val="24"/>
          <w:szCs w:val="24"/>
        </w:rPr>
      </w:pPr>
      <w:r>
        <w:rPr>
          <w:rFonts w:hint="eastAsia"/>
          <w:sz w:val="24"/>
          <w:szCs w:val="24"/>
        </w:rPr>
        <w:t>检查部位维护</w:t>
      </w:r>
    </w:p>
    <w:p>
      <w:pPr>
        <w:ind w:left="420" w:firstLine="480" w:firstLineChars="200"/>
        <w:rPr>
          <w:rFonts w:hAnsi="宋体"/>
          <w:sz w:val="24"/>
          <w:szCs w:val="24"/>
        </w:rPr>
      </w:pPr>
      <w:r>
        <w:rPr>
          <w:rFonts w:hint="eastAsia"/>
          <w:sz w:val="24"/>
          <w:szCs w:val="24"/>
        </w:rPr>
        <w:t>要求</w:t>
      </w:r>
      <w:r>
        <w:rPr>
          <w:rFonts w:hAnsi="宋体"/>
          <w:sz w:val="24"/>
          <w:szCs w:val="24"/>
        </w:rPr>
        <w:t>系统支持</w:t>
      </w:r>
      <w:r>
        <w:rPr>
          <w:rFonts w:hint="eastAsia" w:hAnsi="宋体"/>
          <w:sz w:val="24"/>
          <w:szCs w:val="24"/>
        </w:rPr>
        <w:t>检查</w:t>
      </w:r>
      <w:r>
        <w:rPr>
          <w:rFonts w:hAnsi="宋体"/>
          <w:sz w:val="24"/>
          <w:szCs w:val="24"/>
        </w:rPr>
        <w:t>部位的维护管理，</w:t>
      </w:r>
      <w:r>
        <w:rPr>
          <w:rFonts w:hint="eastAsia" w:hAnsi="宋体"/>
          <w:sz w:val="24"/>
          <w:szCs w:val="24"/>
        </w:rPr>
        <w:t>有些</w:t>
      </w:r>
      <w:r>
        <w:rPr>
          <w:rFonts w:hAnsi="宋体"/>
          <w:sz w:val="24"/>
          <w:szCs w:val="24"/>
        </w:rPr>
        <w:t>检查项目必须指定检查部位</w:t>
      </w:r>
      <w:r>
        <w:rPr>
          <w:rFonts w:hint="eastAsia" w:hAnsi="宋体"/>
          <w:sz w:val="24"/>
          <w:szCs w:val="24"/>
        </w:rPr>
        <w:t>，</w:t>
      </w:r>
      <w:r>
        <w:rPr>
          <w:rFonts w:hAnsi="宋体"/>
          <w:sz w:val="24"/>
          <w:szCs w:val="24"/>
        </w:rPr>
        <w:t>不同部位</w:t>
      </w:r>
    </w:p>
    <w:p>
      <w:pPr>
        <w:ind w:left="420" w:firstLine="480" w:firstLineChars="200"/>
        <w:rPr>
          <w:rFonts w:hAnsi="宋体"/>
          <w:sz w:val="24"/>
          <w:szCs w:val="24"/>
        </w:rPr>
      </w:pPr>
      <w:r>
        <w:rPr>
          <w:rFonts w:hAnsi="宋体"/>
          <w:sz w:val="24"/>
          <w:szCs w:val="24"/>
        </w:rPr>
        <w:t>检查优先级不一样</w:t>
      </w:r>
      <w:r>
        <w:rPr>
          <w:rFonts w:hint="eastAsia" w:hAnsi="宋体"/>
          <w:sz w:val="24"/>
          <w:szCs w:val="24"/>
        </w:rPr>
        <w:t>，</w:t>
      </w:r>
      <w:r>
        <w:rPr>
          <w:rFonts w:hAnsi="宋体"/>
          <w:sz w:val="24"/>
          <w:szCs w:val="24"/>
        </w:rPr>
        <w:t>主要信息包括：部位代码、部位名称、部位优先级</w:t>
      </w:r>
      <w:r>
        <w:rPr>
          <w:rFonts w:hint="eastAsia" w:hAnsi="宋体"/>
          <w:sz w:val="24"/>
          <w:szCs w:val="24"/>
        </w:rPr>
        <w:t>、</w:t>
      </w:r>
      <w:r>
        <w:rPr>
          <w:rFonts w:hAnsi="宋体"/>
          <w:sz w:val="24"/>
          <w:szCs w:val="24"/>
        </w:rPr>
        <w:t>是否停</w:t>
      </w:r>
    </w:p>
    <w:p>
      <w:pPr>
        <w:ind w:left="420" w:firstLine="480" w:firstLineChars="200"/>
        <w:rPr>
          <w:rFonts w:hAnsi="宋体"/>
          <w:sz w:val="24"/>
          <w:szCs w:val="24"/>
        </w:rPr>
      </w:pPr>
      <w:r>
        <w:rPr>
          <w:rFonts w:hAnsi="宋体"/>
          <w:sz w:val="24"/>
          <w:szCs w:val="24"/>
        </w:rPr>
        <w:t>用标记等。</w:t>
      </w:r>
    </w:p>
    <w:p>
      <w:pPr>
        <w:pStyle w:val="6"/>
        <w:numPr>
          <w:ilvl w:val="0"/>
          <w:numId w:val="18"/>
        </w:numPr>
        <w:spacing w:before="0" w:after="0"/>
        <w:rPr>
          <w:sz w:val="24"/>
          <w:szCs w:val="24"/>
        </w:rPr>
      </w:pPr>
      <w:r>
        <w:rPr>
          <w:rFonts w:hint="eastAsia"/>
          <w:sz w:val="24"/>
          <w:szCs w:val="24"/>
        </w:rPr>
        <w:t>时令维护</w:t>
      </w:r>
    </w:p>
    <w:p>
      <w:pPr>
        <w:ind w:left="420" w:firstLine="480" w:firstLineChars="200"/>
        <w:rPr>
          <w:rFonts w:hAnsi="宋体"/>
          <w:sz w:val="24"/>
          <w:szCs w:val="24"/>
        </w:rPr>
      </w:pPr>
      <w:r>
        <w:rPr>
          <w:rFonts w:hint="eastAsia" w:hAnsi="宋体"/>
          <w:sz w:val="24"/>
          <w:szCs w:val="24"/>
        </w:rPr>
        <w:t>★</w:t>
      </w:r>
      <w:r>
        <w:rPr>
          <w:rFonts w:hint="eastAsia"/>
          <w:sz w:val="24"/>
          <w:szCs w:val="24"/>
        </w:rPr>
        <w:t>要求</w:t>
      </w:r>
      <w:r>
        <w:rPr>
          <w:rFonts w:hAnsi="宋体"/>
          <w:sz w:val="24"/>
          <w:szCs w:val="24"/>
        </w:rPr>
        <w:t>系统支持</w:t>
      </w:r>
      <w:r>
        <w:rPr>
          <w:rFonts w:hint="eastAsia" w:hAnsi="宋体"/>
          <w:sz w:val="24"/>
          <w:szCs w:val="24"/>
        </w:rPr>
        <w:t>冬</w:t>
      </w:r>
      <w:r>
        <w:rPr>
          <w:rFonts w:hAnsi="宋体"/>
          <w:sz w:val="24"/>
          <w:szCs w:val="24"/>
        </w:rPr>
        <w:t>夏时令的维护管理，医院作息时间</w:t>
      </w:r>
      <w:r>
        <w:rPr>
          <w:rFonts w:hint="eastAsia" w:hAnsi="宋体"/>
          <w:sz w:val="24"/>
          <w:szCs w:val="24"/>
        </w:rPr>
        <w:t>不同</w:t>
      </w:r>
      <w:r>
        <w:rPr>
          <w:rFonts w:hAnsi="宋体"/>
          <w:sz w:val="24"/>
          <w:szCs w:val="24"/>
        </w:rPr>
        <w:t>时令可能不一样</w:t>
      </w:r>
      <w:r>
        <w:rPr>
          <w:rFonts w:hint="eastAsia" w:hAnsi="宋体"/>
          <w:sz w:val="24"/>
          <w:szCs w:val="24"/>
        </w:rPr>
        <w:t>，检查</w:t>
      </w:r>
    </w:p>
    <w:p>
      <w:pPr>
        <w:ind w:left="420" w:firstLine="480" w:firstLineChars="200"/>
        <w:rPr>
          <w:rFonts w:hAnsi="宋体"/>
          <w:sz w:val="24"/>
          <w:szCs w:val="24"/>
        </w:rPr>
      </w:pPr>
      <w:r>
        <w:rPr>
          <w:rFonts w:hint="eastAsia" w:hAnsi="宋体"/>
          <w:sz w:val="24"/>
          <w:szCs w:val="24"/>
        </w:rPr>
        <w:t>排班可能也不一样 默认按时令排班</w:t>
      </w:r>
      <w:r>
        <w:rPr>
          <w:rFonts w:hAnsi="宋体"/>
          <w:sz w:val="24"/>
          <w:szCs w:val="24"/>
        </w:rPr>
        <w:t>。</w:t>
      </w:r>
    </w:p>
    <w:p>
      <w:pPr>
        <w:pStyle w:val="6"/>
        <w:numPr>
          <w:ilvl w:val="0"/>
          <w:numId w:val="18"/>
        </w:numPr>
        <w:spacing w:before="0" w:after="0"/>
        <w:rPr>
          <w:sz w:val="24"/>
          <w:szCs w:val="24"/>
        </w:rPr>
      </w:pPr>
      <w:r>
        <w:rPr>
          <w:rFonts w:hint="eastAsia"/>
          <w:sz w:val="24"/>
          <w:szCs w:val="24"/>
        </w:rPr>
        <w:t>规则维护</w:t>
      </w:r>
    </w:p>
    <w:p>
      <w:pPr>
        <w:ind w:left="420" w:firstLine="480" w:firstLineChars="200"/>
        <w:rPr>
          <w:rFonts w:hAnsi="宋体"/>
          <w:sz w:val="24"/>
          <w:szCs w:val="24"/>
        </w:rPr>
      </w:pPr>
      <w:r>
        <w:rPr>
          <w:rFonts w:hint="eastAsia" w:hAnsi="宋体"/>
          <w:sz w:val="24"/>
          <w:szCs w:val="24"/>
        </w:rPr>
        <w:t>★</w:t>
      </w:r>
      <w:r>
        <w:rPr>
          <w:rFonts w:hint="eastAsia"/>
          <w:sz w:val="24"/>
          <w:szCs w:val="24"/>
        </w:rPr>
        <w:t>要求</w:t>
      </w:r>
      <w:r>
        <w:rPr>
          <w:rFonts w:hAnsi="宋体"/>
          <w:sz w:val="24"/>
          <w:szCs w:val="24"/>
        </w:rPr>
        <w:t>系统支持排班规则的维护管理</w:t>
      </w:r>
      <w:r>
        <w:rPr>
          <w:rFonts w:hint="eastAsia" w:hAnsi="宋体"/>
          <w:sz w:val="24"/>
          <w:szCs w:val="24"/>
        </w:rPr>
        <w:t>，</w:t>
      </w:r>
      <w:r>
        <w:rPr>
          <w:rFonts w:hAnsi="宋体"/>
          <w:sz w:val="24"/>
          <w:szCs w:val="24"/>
        </w:rPr>
        <w:t>不同检查项目排班规则不一样</w:t>
      </w:r>
      <w:r>
        <w:rPr>
          <w:rFonts w:hint="eastAsia" w:hAnsi="宋体"/>
          <w:sz w:val="24"/>
          <w:szCs w:val="24"/>
        </w:rPr>
        <w:t>，</w:t>
      </w:r>
      <w:r>
        <w:rPr>
          <w:rFonts w:hAnsi="宋体"/>
          <w:sz w:val="24"/>
          <w:szCs w:val="24"/>
        </w:rPr>
        <w:t>而且需要</w:t>
      </w:r>
    </w:p>
    <w:p>
      <w:pPr>
        <w:ind w:left="420" w:firstLine="480" w:firstLineChars="200"/>
        <w:rPr>
          <w:rFonts w:hAnsi="宋体"/>
          <w:sz w:val="24"/>
          <w:szCs w:val="24"/>
        </w:rPr>
      </w:pPr>
      <w:r>
        <w:rPr>
          <w:rFonts w:hAnsi="宋体"/>
          <w:sz w:val="24"/>
          <w:szCs w:val="24"/>
        </w:rPr>
        <w:t>灵活的配置管理</w:t>
      </w:r>
      <w:r>
        <w:rPr>
          <w:rFonts w:hint="eastAsia" w:hAnsi="宋体"/>
          <w:sz w:val="24"/>
          <w:szCs w:val="24"/>
        </w:rPr>
        <w:t>，</w:t>
      </w:r>
      <w:r>
        <w:rPr>
          <w:rFonts w:hAnsi="宋体"/>
          <w:sz w:val="24"/>
          <w:szCs w:val="24"/>
        </w:rPr>
        <w:t>例如</w:t>
      </w:r>
      <w:r>
        <w:rPr>
          <w:rFonts w:hint="eastAsia" w:hAnsi="宋体"/>
          <w:sz w:val="24"/>
          <w:szCs w:val="24"/>
        </w:rPr>
        <w:t>：</w:t>
      </w:r>
      <w:r>
        <w:rPr>
          <w:rFonts w:hAnsi="宋体"/>
          <w:sz w:val="24"/>
          <w:szCs w:val="24"/>
        </w:rPr>
        <w:t>性别</w:t>
      </w:r>
      <w:r>
        <w:rPr>
          <w:rFonts w:hint="eastAsia" w:hAnsi="宋体"/>
          <w:sz w:val="24"/>
          <w:szCs w:val="24"/>
        </w:rPr>
        <w:t>、年龄以及是否事先空腹、服药等</w:t>
      </w:r>
      <w:r>
        <w:rPr>
          <w:rFonts w:hAnsi="宋体"/>
          <w:sz w:val="24"/>
          <w:szCs w:val="24"/>
        </w:rPr>
        <w:t>。</w:t>
      </w:r>
    </w:p>
    <w:p>
      <w:pPr>
        <w:pStyle w:val="6"/>
        <w:numPr>
          <w:ilvl w:val="1"/>
          <w:numId w:val="19"/>
        </w:numPr>
        <w:spacing w:before="0" w:after="0"/>
        <w:rPr>
          <w:sz w:val="24"/>
          <w:szCs w:val="24"/>
        </w:rPr>
      </w:pPr>
      <w:r>
        <w:rPr>
          <w:rFonts w:hint="eastAsia"/>
          <w:sz w:val="24"/>
          <w:szCs w:val="24"/>
        </w:rPr>
        <w:t xml:space="preserve"> 统计分析管理</w:t>
      </w:r>
    </w:p>
    <w:p>
      <w:pPr>
        <w:pStyle w:val="125"/>
        <w:keepNext/>
        <w:keepLines/>
        <w:numPr>
          <w:ilvl w:val="0"/>
          <w:numId w:val="2"/>
        </w:numPr>
        <w:tabs>
          <w:tab w:val="left" w:pos="853"/>
          <w:tab w:val="left" w:pos="2269"/>
        </w:tabs>
        <w:spacing w:before="156" w:beforeLines="50" w:after="156" w:afterLines="50" w:line="240" w:lineRule="auto"/>
        <w:ind w:firstLineChars="0"/>
        <w:rPr>
          <w:rFonts w:hAnsi="宋体"/>
          <w:b/>
          <w:bCs/>
          <w:vanish/>
          <w:sz w:val="24"/>
          <w:szCs w:val="24"/>
        </w:rPr>
      </w:pPr>
    </w:p>
    <w:p>
      <w:pPr>
        <w:pStyle w:val="125"/>
        <w:keepNext/>
        <w:keepLines/>
        <w:tabs>
          <w:tab w:val="left" w:pos="853"/>
          <w:tab w:val="left" w:pos="2269"/>
        </w:tabs>
        <w:spacing w:before="156" w:beforeLines="50" w:after="156" w:afterLines="50" w:line="240" w:lineRule="auto"/>
        <w:ind w:left="1006" w:hanging="864" w:firstLineChars="0"/>
        <w:outlineLvl w:val="3"/>
        <w:rPr>
          <w:rFonts w:hAnsi="宋体"/>
          <w:b/>
          <w:bCs/>
          <w:vanish/>
          <w:sz w:val="24"/>
          <w:szCs w:val="24"/>
        </w:rPr>
      </w:pPr>
    </w:p>
    <w:p>
      <w:pPr>
        <w:pStyle w:val="6"/>
        <w:numPr>
          <w:ilvl w:val="2"/>
          <w:numId w:val="20"/>
        </w:numPr>
        <w:rPr>
          <w:sz w:val="24"/>
          <w:szCs w:val="24"/>
        </w:rPr>
      </w:pPr>
      <w:r>
        <w:rPr>
          <w:sz w:val="24"/>
          <w:szCs w:val="24"/>
        </w:rPr>
        <w:t>预约统计查询</w:t>
      </w:r>
    </w:p>
    <w:p>
      <w:pPr>
        <w:numPr>
          <w:ilvl w:val="3"/>
          <w:numId w:val="21"/>
        </w:numPr>
        <w:rPr>
          <w:rFonts w:hAnsi="宋体"/>
          <w:sz w:val="24"/>
          <w:szCs w:val="24"/>
        </w:rPr>
      </w:pPr>
      <w:r>
        <w:rPr>
          <w:rFonts w:hint="eastAsia"/>
          <w:sz w:val="24"/>
          <w:szCs w:val="24"/>
        </w:rPr>
        <w:t>要求</w:t>
      </w:r>
      <w:r>
        <w:rPr>
          <w:rFonts w:hAnsi="宋体"/>
          <w:sz w:val="24"/>
          <w:szCs w:val="24"/>
        </w:rPr>
        <w:t>系统支持预约率统计查询</w:t>
      </w:r>
      <w:r>
        <w:rPr>
          <w:rFonts w:hint="eastAsia" w:hAnsi="宋体"/>
          <w:sz w:val="24"/>
          <w:szCs w:val="24"/>
        </w:rPr>
        <w:t>，</w:t>
      </w:r>
      <w:r>
        <w:rPr>
          <w:rFonts w:hAnsi="宋体"/>
          <w:sz w:val="24"/>
          <w:szCs w:val="24"/>
        </w:rPr>
        <w:t>系统应提供每天每个检查项的可预约数</w:t>
      </w:r>
      <w:r>
        <w:rPr>
          <w:rFonts w:hint="eastAsia" w:hAnsi="宋体"/>
          <w:sz w:val="24"/>
          <w:szCs w:val="24"/>
        </w:rPr>
        <w:t>，</w:t>
      </w:r>
      <w:r>
        <w:rPr>
          <w:rFonts w:hAnsi="宋体"/>
          <w:sz w:val="24"/>
          <w:szCs w:val="24"/>
        </w:rPr>
        <w:t>已预</w:t>
      </w:r>
      <w:r>
        <w:rPr>
          <w:rFonts w:hint="eastAsia" w:hAnsi="宋体"/>
          <w:sz w:val="24"/>
          <w:szCs w:val="24"/>
        </w:rPr>
        <w:t xml:space="preserve"> </w:t>
      </w:r>
      <w:r>
        <w:rPr>
          <w:rFonts w:hAnsi="宋体"/>
          <w:sz w:val="24"/>
          <w:szCs w:val="24"/>
        </w:rPr>
        <w:t>约</w:t>
      </w:r>
    </w:p>
    <w:p>
      <w:pPr>
        <w:ind w:firstLine="960" w:firstLineChars="400"/>
        <w:rPr>
          <w:rFonts w:hAnsi="宋体"/>
          <w:sz w:val="24"/>
          <w:szCs w:val="24"/>
        </w:rPr>
      </w:pPr>
      <w:r>
        <w:rPr>
          <w:rFonts w:hAnsi="宋体"/>
          <w:sz w:val="24"/>
          <w:szCs w:val="24"/>
        </w:rPr>
        <w:t>数等信息的监测。</w:t>
      </w:r>
    </w:p>
    <w:p>
      <w:pPr>
        <w:pStyle w:val="7"/>
        <w:numPr>
          <w:ilvl w:val="2"/>
          <w:numId w:val="22"/>
        </w:numPr>
        <w:spacing w:line="360" w:lineRule="auto"/>
        <w:rPr>
          <w:sz w:val="24"/>
          <w:szCs w:val="24"/>
        </w:rPr>
      </w:pPr>
      <w:r>
        <w:rPr>
          <w:sz w:val="24"/>
          <w:szCs w:val="24"/>
        </w:rPr>
        <w:t>检查周期平均耗时查询</w:t>
      </w:r>
    </w:p>
    <w:p>
      <w:pPr>
        <w:numPr>
          <w:ilvl w:val="0"/>
          <w:numId w:val="23"/>
        </w:numPr>
        <w:rPr>
          <w:rFonts w:hAnsi="宋体"/>
          <w:sz w:val="24"/>
          <w:szCs w:val="24"/>
        </w:rPr>
      </w:pPr>
      <w:r>
        <w:rPr>
          <w:rFonts w:hint="eastAsia"/>
          <w:sz w:val="24"/>
          <w:szCs w:val="24"/>
        </w:rPr>
        <w:t>要求</w:t>
      </w:r>
      <w:r>
        <w:rPr>
          <w:rFonts w:hAnsi="宋体"/>
          <w:sz w:val="24"/>
          <w:szCs w:val="24"/>
        </w:rPr>
        <w:t>系统支持</w:t>
      </w:r>
      <w:r>
        <w:rPr>
          <w:rFonts w:hint="eastAsia" w:hAnsi="宋体"/>
          <w:sz w:val="24"/>
          <w:szCs w:val="24"/>
        </w:rPr>
        <w:t>检查</w:t>
      </w:r>
      <w:r>
        <w:rPr>
          <w:rFonts w:hAnsi="宋体"/>
          <w:sz w:val="24"/>
          <w:szCs w:val="24"/>
        </w:rPr>
        <w:t>周期平均耗时的统计</w:t>
      </w:r>
      <w:r>
        <w:rPr>
          <w:rFonts w:hint="eastAsia" w:hAnsi="宋体"/>
          <w:sz w:val="24"/>
          <w:szCs w:val="24"/>
        </w:rPr>
        <w:t>，</w:t>
      </w:r>
      <w:r>
        <w:rPr>
          <w:rFonts w:hAnsi="宋体"/>
          <w:sz w:val="24"/>
          <w:szCs w:val="24"/>
        </w:rPr>
        <w:t>每月每个检查项目从开单至预约</w:t>
      </w:r>
      <w:r>
        <w:rPr>
          <w:rFonts w:hint="eastAsia" w:hAnsi="宋体"/>
          <w:sz w:val="24"/>
          <w:szCs w:val="24"/>
        </w:rPr>
        <w:t>、</w:t>
      </w:r>
      <w:r>
        <w:rPr>
          <w:rFonts w:hAnsi="宋体"/>
          <w:sz w:val="24"/>
          <w:szCs w:val="24"/>
        </w:rPr>
        <w:t>预约</w:t>
      </w:r>
    </w:p>
    <w:p>
      <w:pPr>
        <w:ind w:firstLine="960" w:firstLineChars="400"/>
        <w:rPr>
          <w:rFonts w:hAnsi="宋体"/>
          <w:sz w:val="24"/>
          <w:szCs w:val="24"/>
        </w:rPr>
      </w:pPr>
      <w:r>
        <w:rPr>
          <w:rFonts w:hAnsi="宋体"/>
          <w:sz w:val="24"/>
          <w:szCs w:val="24"/>
        </w:rPr>
        <w:t>至检查</w:t>
      </w:r>
      <w:r>
        <w:rPr>
          <w:rFonts w:hint="eastAsia" w:hAnsi="宋体"/>
          <w:sz w:val="24"/>
          <w:szCs w:val="24"/>
        </w:rPr>
        <w:t>、检查至出报告等每个环节平均耗时的统计查询</w:t>
      </w:r>
      <w:r>
        <w:rPr>
          <w:rFonts w:hAnsi="宋体"/>
          <w:sz w:val="24"/>
          <w:szCs w:val="24"/>
        </w:rPr>
        <w:t>。</w:t>
      </w:r>
    </w:p>
    <w:p>
      <w:pPr>
        <w:pStyle w:val="7"/>
        <w:numPr>
          <w:ilvl w:val="2"/>
          <w:numId w:val="24"/>
        </w:numPr>
        <w:spacing w:line="360" w:lineRule="auto"/>
        <w:rPr>
          <w:sz w:val="24"/>
          <w:szCs w:val="24"/>
        </w:rPr>
      </w:pPr>
      <w:r>
        <w:rPr>
          <w:rFonts w:hint="eastAsia"/>
          <w:sz w:val="24"/>
          <w:szCs w:val="24"/>
        </w:rPr>
        <w:t>预约日志查询</w:t>
      </w:r>
    </w:p>
    <w:p>
      <w:pPr>
        <w:numPr>
          <w:ilvl w:val="0"/>
          <w:numId w:val="25"/>
        </w:numPr>
        <w:rPr>
          <w:rFonts w:hAnsi="宋体"/>
          <w:sz w:val="24"/>
          <w:szCs w:val="24"/>
        </w:rPr>
      </w:pPr>
      <w:r>
        <w:rPr>
          <w:rFonts w:hint="eastAsia"/>
          <w:sz w:val="24"/>
          <w:szCs w:val="24"/>
        </w:rPr>
        <w:t>要求</w:t>
      </w:r>
      <w:r>
        <w:rPr>
          <w:rFonts w:hint="eastAsia" w:hAnsi="宋体"/>
          <w:sz w:val="24"/>
          <w:szCs w:val="24"/>
        </w:rPr>
        <w:t>查询科室（或科室下的诊室）某时间段内的预约情况</w:t>
      </w:r>
    </w:p>
    <w:p>
      <w:pPr>
        <w:ind w:left="840"/>
        <w:rPr>
          <w:rFonts w:hAnsi="宋体"/>
          <w:sz w:val="24"/>
          <w:szCs w:val="24"/>
        </w:rPr>
      </w:pPr>
      <w:r>
        <w:rPr>
          <w:rFonts w:hAnsi="宋体"/>
          <w:sz w:val="24"/>
          <w:szCs w:val="24"/>
        </w:rPr>
        <w:t>筛选条件</w:t>
      </w:r>
      <w:r>
        <w:rPr>
          <w:rFonts w:hint="eastAsia" w:hAnsi="宋体"/>
          <w:sz w:val="24"/>
          <w:szCs w:val="24"/>
        </w:rPr>
        <w:t>：病患类型、住院号/卡号</w:t>
      </w:r>
    </w:p>
    <w:p>
      <w:pPr>
        <w:numPr>
          <w:ilvl w:val="0"/>
          <w:numId w:val="26"/>
        </w:numPr>
        <w:rPr>
          <w:rFonts w:hAnsi="宋体"/>
          <w:sz w:val="24"/>
          <w:szCs w:val="24"/>
        </w:rPr>
      </w:pPr>
      <w:r>
        <w:rPr>
          <w:rFonts w:hint="eastAsia"/>
          <w:sz w:val="24"/>
          <w:szCs w:val="24"/>
        </w:rPr>
        <w:t>要求</w:t>
      </w:r>
      <w:r>
        <w:rPr>
          <w:rFonts w:hAnsi="宋体"/>
          <w:sz w:val="24"/>
          <w:szCs w:val="24"/>
        </w:rPr>
        <w:t>显示区</w:t>
      </w:r>
      <w:r>
        <w:rPr>
          <w:rFonts w:hint="eastAsia" w:hAnsi="宋体"/>
          <w:sz w:val="24"/>
          <w:szCs w:val="24"/>
        </w:rPr>
        <w:t>：显示病人的具体项目、预约操作步骤、操作人、操作时间等细信息。</w:t>
      </w:r>
    </w:p>
    <w:p>
      <w:pPr>
        <w:pStyle w:val="7"/>
        <w:numPr>
          <w:ilvl w:val="4"/>
          <w:numId w:val="27"/>
        </w:numPr>
        <w:spacing w:line="360" w:lineRule="auto"/>
        <w:rPr>
          <w:sz w:val="24"/>
          <w:szCs w:val="24"/>
        </w:rPr>
      </w:pPr>
      <w:r>
        <w:rPr>
          <w:rFonts w:hint="eastAsia"/>
          <w:sz w:val="24"/>
          <w:szCs w:val="24"/>
        </w:rPr>
        <w:t>诊间资源使用情况查询</w:t>
      </w:r>
    </w:p>
    <w:p>
      <w:pPr>
        <w:numPr>
          <w:ilvl w:val="0"/>
          <w:numId w:val="28"/>
        </w:numPr>
        <w:rPr>
          <w:sz w:val="24"/>
          <w:szCs w:val="24"/>
        </w:rPr>
      </w:pPr>
      <w:r>
        <w:rPr>
          <w:rFonts w:hint="eastAsia"/>
          <w:sz w:val="24"/>
          <w:szCs w:val="24"/>
        </w:rPr>
        <w:t>要求系统支持在一定条件下查看诊间资源使用情况</w:t>
      </w:r>
    </w:p>
    <w:p>
      <w:pPr>
        <w:pStyle w:val="7"/>
        <w:numPr>
          <w:ilvl w:val="4"/>
          <w:numId w:val="29"/>
        </w:numPr>
        <w:spacing w:line="360" w:lineRule="auto"/>
        <w:rPr>
          <w:sz w:val="24"/>
          <w:szCs w:val="24"/>
        </w:rPr>
      </w:pPr>
      <w:r>
        <w:rPr>
          <w:rFonts w:hint="eastAsia"/>
          <w:sz w:val="24"/>
          <w:szCs w:val="24"/>
        </w:rPr>
        <w:t>预约运送查询</w:t>
      </w:r>
    </w:p>
    <w:p>
      <w:pPr>
        <w:numPr>
          <w:ilvl w:val="0"/>
          <w:numId w:val="30"/>
        </w:numPr>
        <w:rPr>
          <w:rFonts w:hAnsi="宋体"/>
          <w:sz w:val="24"/>
          <w:szCs w:val="24"/>
        </w:rPr>
      </w:pPr>
      <w:r>
        <w:rPr>
          <w:rFonts w:hint="eastAsia"/>
          <w:sz w:val="24"/>
          <w:szCs w:val="24"/>
        </w:rPr>
        <w:t>要求</w:t>
      </w:r>
      <w:r>
        <w:rPr>
          <w:rFonts w:hint="eastAsia" w:hAnsi="宋体"/>
          <w:sz w:val="24"/>
          <w:szCs w:val="24"/>
        </w:rPr>
        <w:t>查询科室某时间段内的预约运送情况</w:t>
      </w:r>
    </w:p>
    <w:p>
      <w:pPr>
        <w:ind w:left="840"/>
        <w:rPr>
          <w:rFonts w:hAnsi="宋体"/>
          <w:sz w:val="24"/>
          <w:szCs w:val="24"/>
        </w:rPr>
      </w:pPr>
      <w:r>
        <w:rPr>
          <w:rFonts w:hAnsi="宋体"/>
          <w:sz w:val="24"/>
          <w:szCs w:val="24"/>
        </w:rPr>
        <w:t>筛选条件</w:t>
      </w:r>
      <w:r>
        <w:rPr>
          <w:rFonts w:hint="eastAsia" w:hAnsi="宋体"/>
          <w:sz w:val="24"/>
          <w:szCs w:val="24"/>
        </w:rPr>
        <w:t>：预约时间、检查科室、检查诊室、住院号、班次</w:t>
      </w:r>
    </w:p>
    <w:p>
      <w:pPr>
        <w:ind w:left="840"/>
        <w:rPr>
          <w:rFonts w:hAnsi="宋体"/>
          <w:sz w:val="24"/>
          <w:szCs w:val="24"/>
        </w:rPr>
      </w:pPr>
      <w:r>
        <w:rPr>
          <w:rFonts w:hAnsi="宋体"/>
          <w:sz w:val="24"/>
          <w:szCs w:val="24"/>
        </w:rPr>
        <w:t>显示区</w:t>
      </w:r>
      <w:r>
        <w:rPr>
          <w:rFonts w:hint="eastAsia" w:hAnsi="宋体"/>
          <w:sz w:val="24"/>
          <w:szCs w:val="24"/>
        </w:rPr>
        <w:t>：住院号/病人ID、病人姓名、性别、年龄、电话、病区、床号、诊室、运送方式、班次、预约日期、状态等信息，该报表支持导出和印。</w:t>
      </w:r>
    </w:p>
    <w:p>
      <w:pPr>
        <w:ind w:left="840"/>
        <w:rPr>
          <w:rFonts w:hAnsi="宋体"/>
          <w:sz w:val="24"/>
          <w:szCs w:val="24"/>
        </w:rPr>
      </w:pPr>
      <w:r>
        <w:rPr>
          <w:rFonts w:hint="eastAsia" w:hAnsi="宋体"/>
          <w:sz w:val="24"/>
          <w:szCs w:val="24"/>
        </w:rPr>
        <w:t>查询：查询出条件设定内的预约运送情况</w:t>
      </w:r>
    </w:p>
    <w:p>
      <w:pPr>
        <w:ind w:left="840"/>
        <w:rPr>
          <w:rFonts w:hAnsi="宋体"/>
          <w:sz w:val="24"/>
          <w:szCs w:val="24"/>
        </w:rPr>
      </w:pPr>
      <w:r>
        <w:rPr>
          <w:rFonts w:hint="eastAsia" w:hAnsi="宋体"/>
          <w:sz w:val="24"/>
          <w:szCs w:val="24"/>
        </w:rPr>
        <w:t>导出：导出列表数据到excel表格</w:t>
      </w:r>
    </w:p>
    <w:p>
      <w:pPr>
        <w:ind w:left="840"/>
        <w:rPr>
          <w:rFonts w:hAnsi="宋体"/>
          <w:sz w:val="24"/>
          <w:szCs w:val="24"/>
        </w:rPr>
      </w:pPr>
      <w:r>
        <w:rPr>
          <w:rFonts w:hint="eastAsia" w:hAnsi="宋体"/>
          <w:sz w:val="24"/>
          <w:szCs w:val="24"/>
        </w:rPr>
        <w:t>打印：打印列表数据</w:t>
      </w:r>
    </w:p>
    <w:p>
      <w:pPr>
        <w:pStyle w:val="7"/>
        <w:numPr>
          <w:ilvl w:val="4"/>
          <w:numId w:val="31"/>
        </w:numPr>
        <w:spacing w:line="360" w:lineRule="auto"/>
        <w:rPr>
          <w:sz w:val="24"/>
          <w:szCs w:val="24"/>
        </w:rPr>
      </w:pPr>
      <w:r>
        <w:rPr>
          <w:rFonts w:hint="eastAsia"/>
          <w:color w:val="000000"/>
          <w:sz w:val="24"/>
          <w:szCs w:val="24"/>
        </w:rPr>
        <w:t>诊室分时段预约统计</w:t>
      </w:r>
    </w:p>
    <w:p>
      <w:pPr>
        <w:numPr>
          <w:ilvl w:val="0"/>
          <w:numId w:val="32"/>
        </w:numPr>
        <w:rPr>
          <w:rFonts w:hAnsi="宋体"/>
          <w:sz w:val="24"/>
          <w:szCs w:val="24"/>
        </w:rPr>
      </w:pPr>
      <w:r>
        <w:rPr>
          <w:rFonts w:hint="eastAsia"/>
          <w:sz w:val="24"/>
          <w:szCs w:val="24"/>
        </w:rPr>
        <w:t>要求</w:t>
      </w:r>
      <w:r>
        <w:rPr>
          <w:rFonts w:hint="eastAsia" w:hAnsi="宋体"/>
          <w:sz w:val="24"/>
          <w:szCs w:val="24"/>
        </w:rPr>
        <w:t>查询科室（或科室下的诊室）某时间段内的预约情况</w:t>
      </w:r>
    </w:p>
    <w:p>
      <w:pPr>
        <w:ind w:left="840"/>
        <w:rPr>
          <w:rFonts w:hAnsi="宋体"/>
          <w:sz w:val="24"/>
          <w:szCs w:val="24"/>
        </w:rPr>
      </w:pPr>
      <w:r>
        <w:rPr>
          <w:rFonts w:hAnsi="宋体"/>
          <w:sz w:val="24"/>
          <w:szCs w:val="24"/>
        </w:rPr>
        <w:t>筛选条件</w:t>
      </w:r>
      <w:r>
        <w:rPr>
          <w:rFonts w:hint="eastAsia" w:hAnsi="宋体"/>
          <w:sz w:val="24"/>
          <w:szCs w:val="24"/>
        </w:rPr>
        <w:t>：</w:t>
      </w:r>
      <w:r>
        <w:rPr>
          <w:rFonts w:hAnsi="宋体"/>
          <w:sz w:val="24"/>
          <w:szCs w:val="24"/>
        </w:rPr>
        <w:t>预约时间</w:t>
      </w:r>
      <w:r>
        <w:rPr>
          <w:rFonts w:hint="eastAsia" w:hAnsi="宋体"/>
          <w:sz w:val="24"/>
          <w:szCs w:val="24"/>
        </w:rPr>
        <w:t>（时段范围）、</w:t>
      </w:r>
      <w:r>
        <w:rPr>
          <w:rFonts w:hAnsi="宋体"/>
          <w:sz w:val="24"/>
          <w:szCs w:val="24"/>
        </w:rPr>
        <w:t>检查科室</w:t>
      </w:r>
      <w:r>
        <w:rPr>
          <w:rFonts w:hint="eastAsia" w:hAnsi="宋体"/>
          <w:sz w:val="24"/>
          <w:szCs w:val="24"/>
        </w:rPr>
        <w:t>、</w:t>
      </w:r>
      <w:r>
        <w:rPr>
          <w:rFonts w:hAnsi="宋体"/>
          <w:sz w:val="24"/>
          <w:szCs w:val="24"/>
        </w:rPr>
        <w:t>检查项目</w:t>
      </w:r>
      <w:r>
        <w:rPr>
          <w:rFonts w:hint="eastAsia" w:hAnsi="宋体"/>
          <w:sz w:val="24"/>
          <w:szCs w:val="24"/>
        </w:rPr>
        <w:t>、</w:t>
      </w:r>
      <w:r>
        <w:rPr>
          <w:rFonts w:hAnsi="宋体"/>
          <w:sz w:val="24"/>
          <w:szCs w:val="24"/>
        </w:rPr>
        <w:t>检查诊室班次</w:t>
      </w:r>
    </w:p>
    <w:p>
      <w:pPr>
        <w:numPr>
          <w:ilvl w:val="0"/>
          <w:numId w:val="33"/>
        </w:numPr>
        <w:rPr>
          <w:rFonts w:hAnsi="宋体"/>
          <w:sz w:val="24"/>
          <w:szCs w:val="24"/>
        </w:rPr>
      </w:pPr>
      <w:r>
        <w:rPr>
          <w:rFonts w:hint="eastAsia"/>
          <w:sz w:val="24"/>
          <w:szCs w:val="24"/>
        </w:rPr>
        <w:t>要求</w:t>
      </w:r>
      <w:r>
        <w:rPr>
          <w:rFonts w:hAnsi="宋体"/>
          <w:sz w:val="24"/>
          <w:szCs w:val="24"/>
        </w:rPr>
        <w:t>显示区</w:t>
      </w:r>
      <w:r>
        <w:rPr>
          <w:rFonts w:hint="eastAsia" w:hAnsi="宋体"/>
          <w:sz w:val="24"/>
          <w:szCs w:val="24"/>
        </w:rPr>
        <w:t>：</w:t>
      </w:r>
      <w:r>
        <w:rPr>
          <w:rFonts w:hAnsi="宋体"/>
          <w:sz w:val="24"/>
          <w:szCs w:val="24"/>
        </w:rPr>
        <w:t>分为资源情况和预约情况</w:t>
      </w:r>
      <w:r>
        <w:rPr>
          <w:rFonts w:hint="eastAsia" w:hAnsi="宋体"/>
          <w:sz w:val="24"/>
          <w:szCs w:val="24"/>
        </w:rPr>
        <w:t>，</w:t>
      </w:r>
      <w:r>
        <w:rPr>
          <w:rFonts w:hAnsi="宋体"/>
          <w:sz w:val="24"/>
          <w:szCs w:val="24"/>
        </w:rPr>
        <w:t>资源预约情况包括可预约总数</w:t>
      </w:r>
      <w:r>
        <w:rPr>
          <w:rFonts w:hint="eastAsia" w:hAnsi="宋体"/>
          <w:sz w:val="24"/>
          <w:szCs w:val="24"/>
        </w:rPr>
        <w:t>、</w:t>
      </w:r>
    </w:p>
    <w:p>
      <w:pPr>
        <w:ind w:firstLine="960" w:firstLineChars="400"/>
        <w:rPr>
          <w:rFonts w:hAnsi="宋体"/>
          <w:sz w:val="24"/>
          <w:szCs w:val="24"/>
        </w:rPr>
      </w:pPr>
      <w:r>
        <w:rPr>
          <w:rFonts w:hAnsi="宋体"/>
          <w:sz w:val="24"/>
          <w:szCs w:val="24"/>
        </w:rPr>
        <w:t>已预约数和未预约数</w:t>
      </w:r>
      <w:r>
        <w:rPr>
          <w:rFonts w:hint="eastAsia" w:hAnsi="宋体"/>
          <w:sz w:val="24"/>
          <w:szCs w:val="24"/>
        </w:rPr>
        <w:t>；预约情况包括病人的基本信息和检查项目以及预约的室、</w:t>
      </w:r>
    </w:p>
    <w:p>
      <w:pPr>
        <w:ind w:firstLine="960" w:firstLineChars="400"/>
        <w:rPr>
          <w:rFonts w:hAnsi="宋体"/>
          <w:sz w:val="24"/>
          <w:szCs w:val="24"/>
        </w:rPr>
      </w:pPr>
      <w:r>
        <w:rPr>
          <w:rFonts w:hint="eastAsia" w:hAnsi="宋体"/>
          <w:sz w:val="24"/>
          <w:szCs w:val="24"/>
        </w:rPr>
        <w:t>诊室、具体检查时间</w:t>
      </w:r>
    </w:p>
    <w:p>
      <w:pPr>
        <w:pStyle w:val="4"/>
        <w:rPr>
          <w:sz w:val="24"/>
          <w:szCs w:val="24"/>
        </w:rPr>
      </w:pPr>
      <w:r>
        <w:rPr>
          <w:rFonts w:hint="eastAsia"/>
          <w:sz w:val="24"/>
          <w:szCs w:val="24"/>
        </w:rPr>
        <w:t>诊间预约管理</w:t>
      </w:r>
    </w:p>
    <w:p>
      <w:pPr>
        <w:numPr>
          <w:ilvl w:val="0"/>
          <w:numId w:val="34"/>
        </w:numPr>
        <w:rPr>
          <w:rFonts w:hAnsi="宋体" w:cs="宋体"/>
          <w:b/>
          <w:bCs/>
          <w:color w:val="000000"/>
          <w:kern w:val="0"/>
          <w:sz w:val="24"/>
          <w:szCs w:val="24"/>
        </w:rPr>
      </w:pPr>
      <w:r>
        <w:rPr>
          <w:rFonts w:hint="eastAsia" w:hAnsi="宋体" w:cs="宋体"/>
          <w:b/>
          <w:bCs/>
          <w:color w:val="000000"/>
          <w:kern w:val="0"/>
          <w:sz w:val="24"/>
          <w:szCs w:val="24"/>
        </w:rPr>
        <w:t>诊间端</w:t>
      </w:r>
    </w:p>
    <w:p>
      <w:pPr>
        <w:pStyle w:val="7"/>
        <w:numPr>
          <w:ilvl w:val="4"/>
          <w:numId w:val="35"/>
        </w:numPr>
        <w:spacing w:line="360" w:lineRule="auto"/>
        <w:rPr>
          <w:sz w:val="24"/>
          <w:szCs w:val="24"/>
        </w:rPr>
      </w:pPr>
      <w:r>
        <w:rPr>
          <w:rFonts w:hint="eastAsia" w:hAnsi="宋体" w:cs="宋体"/>
          <w:color w:val="000000"/>
          <w:kern w:val="0"/>
          <w:sz w:val="24"/>
          <w:szCs w:val="24"/>
        </w:rPr>
        <w:t>门诊医生工作站</w:t>
      </w:r>
    </w:p>
    <w:p>
      <w:pPr>
        <w:numPr>
          <w:ilvl w:val="0"/>
          <w:numId w:val="36"/>
        </w:numPr>
        <w:rPr>
          <w:rFonts w:hAnsi="宋体"/>
          <w:sz w:val="24"/>
          <w:szCs w:val="24"/>
        </w:rPr>
      </w:pPr>
      <w:r>
        <w:rPr>
          <w:rFonts w:hint="eastAsia"/>
          <w:sz w:val="24"/>
          <w:szCs w:val="24"/>
        </w:rPr>
        <w:t>要求</w:t>
      </w:r>
      <w:r>
        <w:rPr>
          <w:rFonts w:hint="eastAsia" w:hAnsi="宋体"/>
          <w:sz w:val="24"/>
          <w:szCs w:val="24"/>
        </w:rPr>
        <w:t>支持门诊医生工作站对病人的项目进行查询、预约操作、批量预约、打印操</w:t>
      </w:r>
    </w:p>
    <w:p>
      <w:pPr>
        <w:ind w:firstLine="960" w:firstLineChars="400"/>
        <w:rPr>
          <w:rFonts w:hAnsi="宋体"/>
          <w:sz w:val="24"/>
          <w:szCs w:val="24"/>
        </w:rPr>
      </w:pPr>
      <w:r>
        <w:rPr>
          <w:rFonts w:hint="eastAsia" w:hAnsi="宋体"/>
          <w:sz w:val="24"/>
          <w:szCs w:val="24"/>
        </w:rPr>
        <w:t>作。</w:t>
      </w:r>
    </w:p>
    <w:p>
      <w:pPr>
        <w:numPr>
          <w:ilvl w:val="0"/>
          <w:numId w:val="37"/>
        </w:numPr>
        <w:tabs>
          <w:tab w:val="left" w:pos="840"/>
        </w:tabs>
        <w:rPr>
          <w:rFonts w:hAnsi="宋体"/>
          <w:sz w:val="24"/>
          <w:szCs w:val="24"/>
        </w:rPr>
      </w:pPr>
      <w:r>
        <w:rPr>
          <w:rFonts w:hint="eastAsia"/>
          <w:sz w:val="24"/>
          <w:szCs w:val="24"/>
        </w:rPr>
        <w:t>要求</w:t>
      </w:r>
      <w:r>
        <w:rPr>
          <w:rFonts w:hint="eastAsia" w:hAnsi="宋体"/>
          <w:sz w:val="24"/>
          <w:szCs w:val="24"/>
        </w:rPr>
        <w:t>搜索区：支持病人类型、就诊卡号、病人I</w:t>
      </w:r>
      <w:r>
        <w:rPr>
          <w:rFonts w:hAnsi="宋体"/>
          <w:sz w:val="24"/>
          <w:szCs w:val="24"/>
        </w:rPr>
        <w:t>D</w:t>
      </w:r>
      <w:r>
        <w:rPr>
          <w:rFonts w:hint="eastAsia" w:hAnsi="宋体"/>
          <w:sz w:val="24"/>
          <w:szCs w:val="24"/>
        </w:rPr>
        <w:t>、姓名、性别、电话、年龄预约</w:t>
      </w:r>
    </w:p>
    <w:p>
      <w:pPr>
        <w:tabs>
          <w:tab w:val="left" w:pos="840"/>
        </w:tabs>
        <w:ind w:firstLine="960" w:firstLineChars="400"/>
        <w:rPr>
          <w:rFonts w:hAnsi="宋体"/>
          <w:sz w:val="24"/>
          <w:szCs w:val="24"/>
        </w:rPr>
      </w:pPr>
      <w:r>
        <w:rPr>
          <w:rFonts w:hint="eastAsia" w:hAnsi="宋体"/>
          <w:sz w:val="24"/>
          <w:szCs w:val="24"/>
        </w:rPr>
        <w:t>院区、预约模式搜索条件对病人的开单信息进行检索。</w:t>
      </w:r>
    </w:p>
    <w:p>
      <w:pPr>
        <w:numPr>
          <w:ilvl w:val="0"/>
          <w:numId w:val="38"/>
        </w:numPr>
        <w:tabs>
          <w:tab w:val="left" w:pos="840"/>
        </w:tabs>
        <w:rPr>
          <w:rFonts w:hAnsi="宋体"/>
          <w:sz w:val="24"/>
          <w:szCs w:val="24"/>
        </w:rPr>
      </w:pPr>
      <w:r>
        <w:rPr>
          <w:rFonts w:hint="eastAsia"/>
          <w:sz w:val="24"/>
          <w:szCs w:val="24"/>
        </w:rPr>
        <w:t>要求</w:t>
      </w:r>
      <w:r>
        <w:rPr>
          <w:rFonts w:hint="eastAsia" w:hAnsi="宋体"/>
          <w:sz w:val="24"/>
          <w:szCs w:val="24"/>
        </w:rPr>
        <w:t>数据区：支持单据号、医技检查项目、his检查项目、预约检查项目、是否</w:t>
      </w:r>
    </w:p>
    <w:p>
      <w:pPr>
        <w:tabs>
          <w:tab w:val="left" w:pos="840"/>
        </w:tabs>
        <w:ind w:firstLine="960" w:firstLineChars="400"/>
        <w:rPr>
          <w:rFonts w:hAnsi="宋体"/>
          <w:sz w:val="24"/>
          <w:szCs w:val="24"/>
        </w:rPr>
      </w:pPr>
      <w:r>
        <w:rPr>
          <w:rFonts w:hint="eastAsia" w:hAnsi="宋体"/>
          <w:sz w:val="24"/>
          <w:szCs w:val="24"/>
        </w:rPr>
        <w:t>可约、日间病人、状态、专家号、麻醉评审信息的查看。</w:t>
      </w:r>
    </w:p>
    <w:p>
      <w:pPr>
        <w:pStyle w:val="7"/>
        <w:numPr>
          <w:ilvl w:val="4"/>
          <w:numId w:val="39"/>
        </w:numPr>
        <w:spacing w:line="360" w:lineRule="auto"/>
        <w:rPr>
          <w:sz w:val="24"/>
          <w:szCs w:val="24"/>
        </w:rPr>
      </w:pPr>
      <w:r>
        <w:rPr>
          <w:rFonts w:hint="eastAsia" w:hAnsi="宋体" w:cs="宋体"/>
          <w:color w:val="000000"/>
          <w:kern w:val="0"/>
          <w:sz w:val="24"/>
          <w:szCs w:val="24"/>
        </w:rPr>
        <w:t>住院护士站预约</w:t>
      </w:r>
    </w:p>
    <w:p>
      <w:pPr>
        <w:numPr>
          <w:ilvl w:val="0"/>
          <w:numId w:val="40"/>
        </w:numPr>
        <w:rPr>
          <w:rFonts w:hAnsi="宋体"/>
          <w:sz w:val="24"/>
          <w:szCs w:val="24"/>
        </w:rPr>
      </w:pPr>
      <w:r>
        <w:rPr>
          <w:rFonts w:hint="eastAsia"/>
          <w:sz w:val="24"/>
          <w:szCs w:val="24"/>
        </w:rPr>
        <w:t>要求</w:t>
      </w:r>
      <w:r>
        <w:rPr>
          <w:rFonts w:hint="eastAsia" w:hAnsi="宋体"/>
          <w:sz w:val="24"/>
          <w:szCs w:val="24"/>
        </w:rPr>
        <w:t xml:space="preserve">支持门诊医生工作站对病人的项目进行查询、预约操作、批量预约、打印操 </w:t>
      </w:r>
    </w:p>
    <w:p>
      <w:pPr>
        <w:ind w:firstLine="960" w:firstLineChars="400"/>
        <w:rPr>
          <w:rFonts w:hAnsi="宋体"/>
          <w:sz w:val="24"/>
          <w:szCs w:val="24"/>
        </w:rPr>
      </w:pPr>
      <w:r>
        <w:rPr>
          <w:rFonts w:hint="eastAsia" w:hAnsi="宋体"/>
          <w:sz w:val="24"/>
          <w:szCs w:val="24"/>
        </w:rPr>
        <w:t>作。</w:t>
      </w:r>
    </w:p>
    <w:p>
      <w:pPr>
        <w:numPr>
          <w:ilvl w:val="0"/>
          <w:numId w:val="41"/>
        </w:numPr>
        <w:tabs>
          <w:tab w:val="left" w:pos="840"/>
        </w:tabs>
        <w:rPr>
          <w:rFonts w:hAnsi="宋体"/>
          <w:sz w:val="24"/>
          <w:szCs w:val="24"/>
        </w:rPr>
      </w:pPr>
      <w:r>
        <w:rPr>
          <w:rFonts w:hint="eastAsia"/>
          <w:sz w:val="24"/>
          <w:szCs w:val="24"/>
        </w:rPr>
        <w:t>要求</w:t>
      </w:r>
      <w:r>
        <w:rPr>
          <w:rFonts w:hint="eastAsia" w:hAnsi="宋体"/>
          <w:sz w:val="24"/>
          <w:szCs w:val="24"/>
        </w:rPr>
        <w:t>搜索区：支持病人类型、预约状态、打印状态、开单时间、预约检擦时间、</w:t>
      </w:r>
    </w:p>
    <w:p>
      <w:pPr>
        <w:tabs>
          <w:tab w:val="left" w:pos="840"/>
        </w:tabs>
        <w:ind w:firstLine="960" w:firstLineChars="400"/>
        <w:rPr>
          <w:rFonts w:hAnsi="宋体"/>
          <w:sz w:val="24"/>
          <w:szCs w:val="24"/>
        </w:rPr>
      </w:pPr>
      <w:r>
        <w:rPr>
          <w:rFonts w:hint="eastAsia" w:hAnsi="宋体"/>
          <w:sz w:val="24"/>
          <w:szCs w:val="24"/>
        </w:rPr>
        <w:t>就诊卡号、病人I</w:t>
      </w:r>
      <w:r>
        <w:rPr>
          <w:rFonts w:hAnsi="宋体"/>
          <w:sz w:val="24"/>
          <w:szCs w:val="24"/>
        </w:rPr>
        <w:t>D</w:t>
      </w:r>
      <w:r>
        <w:rPr>
          <w:rFonts w:hint="eastAsia" w:hAnsi="宋体"/>
          <w:sz w:val="24"/>
          <w:szCs w:val="24"/>
        </w:rPr>
        <w:t>、姓名、性别、电话、年龄预约院区、预约模式搜索条件对病</w:t>
      </w:r>
    </w:p>
    <w:p>
      <w:pPr>
        <w:tabs>
          <w:tab w:val="left" w:pos="840"/>
        </w:tabs>
        <w:ind w:firstLine="960" w:firstLineChars="400"/>
        <w:rPr>
          <w:rFonts w:hAnsi="宋体"/>
          <w:sz w:val="24"/>
          <w:szCs w:val="24"/>
        </w:rPr>
      </w:pPr>
      <w:r>
        <w:rPr>
          <w:rFonts w:hint="eastAsia" w:hAnsi="宋体"/>
          <w:sz w:val="24"/>
          <w:szCs w:val="24"/>
        </w:rPr>
        <w:t>人的开单信息进行检索。</w:t>
      </w:r>
    </w:p>
    <w:p>
      <w:pPr>
        <w:numPr>
          <w:ilvl w:val="0"/>
          <w:numId w:val="42"/>
        </w:numPr>
        <w:tabs>
          <w:tab w:val="left" w:pos="840"/>
        </w:tabs>
        <w:rPr>
          <w:rFonts w:hAnsi="宋体"/>
          <w:sz w:val="24"/>
          <w:szCs w:val="24"/>
        </w:rPr>
      </w:pPr>
      <w:r>
        <w:rPr>
          <w:rFonts w:hint="eastAsia"/>
          <w:sz w:val="24"/>
          <w:szCs w:val="24"/>
        </w:rPr>
        <w:t>要求</w:t>
      </w:r>
      <w:r>
        <w:rPr>
          <w:rFonts w:hint="eastAsia" w:hAnsi="宋体"/>
          <w:sz w:val="24"/>
          <w:szCs w:val="24"/>
        </w:rPr>
        <w:t>数据区：包含所有住院病人的开单信息（已预约、未预约）支持单据号、医</w:t>
      </w:r>
    </w:p>
    <w:p>
      <w:pPr>
        <w:tabs>
          <w:tab w:val="left" w:pos="840"/>
        </w:tabs>
        <w:ind w:firstLine="960" w:firstLineChars="400"/>
        <w:rPr>
          <w:rFonts w:hAnsi="宋体"/>
          <w:sz w:val="24"/>
          <w:szCs w:val="24"/>
        </w:rPr>
      </w:pPr>
      <w:r>
        <w:rPr>
          <w:rFonts w:hint="eastAsia" w:hAnsi="宋体"/>
          <w:sz w:val="24"/>
          <w:szCs w:val="24"/>
        </w:rPr>
        <w:t>技检查项目、his检查项目、预约检查项目、是否可约、日间病人、状态、专家</w:t>
      </w:r>
    </w:p>
    <w:p>
      <w:pPr>
        <w:tabs>
          <w:tab w:val="left" w:pos="840"/>
        </w:tabs>
        <w:ind w:firstLine="960" w:firstLineChars="400"/>
        <w:rPr>
          <w:rFonts w:hAnsi="宋体"/>
          <w:sz w:val="24"/>
          <w:szCs w:val="24"/>
        </w:rPr>
      </w:pPr>
      <w:r>
        <w:rPr>
          <w:rFonts w:hint="eastAsia" w:hAnsi="宋体"/>
          <w:sz w:val="24"/>
          <w:szCs w:val="24"/>
        </w:rPr>
        <w:t>号、麻醉评审信息的查看。</w:t>
      </w:r>
    </w:p>
    <w:p>
      <w:pPr>
        <w:pStyle w:val="4"/>
        <w:rPr>
          <w:sz w:val="24"/>
          <w:szCs w:val="24"/>
        </w:rPr>
      </w:pPr>
      <w:r>
        <w:rPr>
          <w:rFonts w:hint="eastAsia" w:hAnsi="宋体" w:cs="宋体"/>
          <w:color w:val="000000"/>
          <w:kern w:val="0"/>
          <w:sz w:val="24"/>
          <w:szCs w:val="24"/>
        </w:rPr>
        <w:t>系统管理中心</w:t>
      </w:r>
    </w:p>
    <w:p>
      <w:pPr>
        <w:pStyle w:val="6"/>
        <w:numPr>
          <w:ilvl w:val="3"/>
          <w:numId w:val="43"/>
        </w:numPr>
        <w:spacing w:before="0" w:after="0"/>
        <w:rPr>
          <w:sz w:val="24"/>
          <w:szCs w:val="24"/>
        </w:rPr>
      </w:pPr>
      <w:r>
        <w:rPr>
          <w:rFonts w:hint="eastAsia"/>
          <w:sz w:val="24"/>
          <w:szCs w:val="24"/>
        </w:rPr>
        <w:t>基础配置</w:t>
      </w:r>
    </w:p>
    <w:p>
      <w:pPr>
        <w:pStyle w:val="6"/>
        <w:numPr>
          <w:ilvl w:val="3"/>
          <w:numId w:val="44"/>
        </w:numPr>
        <w:spacing w:before="0" w:after="0"/>
        <w:rPr>
          <w:sz w:val="24"/>
          <w:szCs w:val="24"/>
        </w:rPr>
      </w:pPr>
      <w:r>
        <w:rPr>
          <w:rFonts w:hint="eastAsia" w:hAnsi="宋体" w:cs="宋体"/>
          <w:color w:val="000000"/>
          <w:kern w:val="0"/>
          <w:sz w:val="24"/>
          <w:szCs w:val="24"/>
        </w:rPr>
        <w:t>系统管理中心</w:t>
      </w:r>
    </w:p>
    <w:p>
      <w:pPr>
        <w:numPr>
          <w:ilvl w:val="3"/>
          <w:numId w:val="45"/>
        </w:numPr>
        <w:rPr>
          <w:rFonts w:hAnsi="宋体"/>
          <w:color w:val="000000"/>
          <w:sz w:val="24"/>
          <w:szCs w:val="24"/>
        </w:rPr>
      </w:pPr>
      <w:r>
        <w:rPr>
          <w:rFonts w:hint="eastAsia"/>
          <w:sz w:val="24"/>
          <w:szCs w:val="24"/>
        </w:rPr>
        <w:t>要求</w:t>
      </w:r>
      <w:r>
        <w:rPr>
          <w:rFonts w:hAnsi="宋体"/>
          <w:color w:val="000000"/>
          <w:sz w:val="24"/>
          <w:szCs w:val="24"/>
        </w:rPr>
        <w:t>系统提供各种系统基础信息的维护及日志查询功能。</w:t>
      </w:r>
    </w:p>
    <w:p>
      <w:pPr>
        <w:numPr>
          <w:ilvl w:val="0"/>
          <w:numId w:val="46"/>
        </w:numPr>
        <w:rPr>
          <w:rFonts w:hAnsi="宋体"/>
          <w:color w:val="000000"/>
          <w:sz w:val="24"/>
          <w:szCs w:val="24"/>
        </w:rPr>
      </w:pPr>
      <w:r>
        <w:rPr>
          <w:rFonts w:hAnsi="宋体"/>
          <w:color w:val="000000"/>
          <w:sz w:val="24"/>
          <w:szCs w:val="24"/>
        </w:rPr>
        <w:t>系统支持管理系统用户的帐号和密码信息，具有权限的用户可以新增、修改和删</w:t>
      </w:r>
    </w:p>
    <w:p>
      <w:pPr>
        <w:ind w:firstLine="960" w:firstLineChars="400"/>
        <w:rPr>
          <w:rFonts w:hAnsi="宋体"/>
          <w:color w:val="000000"/>
          <w:sz w:val="24"/>
          <w:szCs w:val="24"/>
        </w:rPr>
      </w:pPr>
      <w:r>
        <w:rPr>
          <w:rFonts w:hAnsi="宋体"/>
          <w:color w:val="000000"/>
          <w:sz w:val="24"/>
          <w:szCs w:val="24"/>
        </w:rPr>
        <w:t>除用户信息。只有登录用户才能使用该系统</w:t>
      </w:r>
      <w:r>
        <w:rPr>
          <w:rFonts w:hint="eastAsia" w:hAnsi="宋体"/>
          <w:color w:val="000000"/>
          <w:sz w:val="24"/>
          <w:szCs w:val="24"/>
        </w:rPr>
        <w:t>。</w:t>
      </w:r>
    </w:p>
    <w:p>
      <w:pPr>
        <w:numPr>
          <w:ilvl w:val="0"/>
          <w:numId w:val="47"/>
        </w:numPr>
        <w:rPr>
          <w:sz w:val="24"/>
          <w:szCs w:val="24"/>
        </w:rPr>
      </w:pPr>
      <w:r>
        <w:rPr>
          <w:rFonts w:hint="eastAsia"/>
          <w:sz w:val="24"/>
          <w:szCs w:val="24"/>
        </w:rPr>
        <w:t>要求</w:t>
      </w:r>
      <w:r>
        <w:rPr>
          <w:rFonts w:hAnsi="宋体"/>
          <w:color w:val="000000"/>
          <w:sz w:val="24"/>
          <w:szCs w:val="24"/>
        </w:rPr>
        <w:t>系统支持通过用户不同的岗位、不同的职责对用户进行分组和权</w:t>
      </w:r>
      <w:r>
        <w:rPr>
          <w:sz w:val="24"/>
          <w:szCs w:val="24"/>
        </w:rPr>
        <w:t>限划分，从</w:t>
      </w:r>
    </w:p>
    <w:p>
      <w:pPr>
        <w:ind w:firstLine="960" w:firstLineChars="400"/>
        <w:rPr>
          <w:sz w:val="24"/>
          <w:szCs w:val="24"/>
        </w:rPr>
      </w:pPr>
      <w:r>
        <w:rPr>
          <w:sz w:val="24"/>
          <w:szCs w:val="24"/>
        </w:rPr>
        <w:t>而达到控制不同用户对信息数据进行不同操作的目的。</w:t>
      </w:r>
    </w:p>
    <w:p>
      <w:pPr>
        <w:numPr>
          <w:ilvl w:val="0"/>
          <w:numId w:val="48"/>
        </w:numPr>
        <w:rPr>
          <w:sz w:val="24"/>
          <w:szCs w:val="24"/>
        </w:rPr>
      </w:pPr>
      <w:r>
        <w:rPr>
          <w:rFonts w:hint="eastAsia"/>
          <w:sz w:val="24"/>
          <w:szCs w:val="24"/>
        </w:rPr>
        <w:t>要求</w:t>
      </w:r>
      <w:r>
        <w:rPr>
          <w:rFonts w:hAnsi="宋体"/>
          <w:sz w:val="24"/>
          <w:szCs w:val="24"/>
        </w:rPr>
        <w:t>系统支持</w:t>
      </w:r>
      <w:r>
        <w:rPr>
          <w:sz w:val="24"/>
          <w:szCs w:val="24"/>
        </w:rPr>
        <w:t>自动记录用户对系统的操作情况，包括操作人员、时间、操作记录</w:t>
      </w:r>
    </w:p>
    <w:p>
      <w:pPr>
        <w:ind w:firstLine="960" w:firstLineChars="400"/>
        <w:rPr>
          <w:sz w:val="24"/>
          <w:szCs w:val="24"/>
        </w:rPr>
      </w:pPr>
      <w:r>
        <w:rPr>
          <w:sz w:val="24"/>
          <w:szCs w:val="24"/>
        </w:rPr>
        <w:t>等信息，管理人员可以设置查找条件如操作类型、操作人员、时间等随时查找各</w:t>
      </w:r>
    </w:p>
    <w:p>
      <w:pPr>
        <w:ind w:firstLine="960" w:firstLineChars="400"/>
        <w:rPr>
          <w:sz w:val="24"/>
          <w:szCs w:val="24"/>
        </w:rPr>
      </w:pPr>
      <w:r>
        <w:rPr>
          <w:sz w:val="24"/>
          <w:szCs w:val="24"/>
        </w:rPr>
        <w:t>种操作记录，查看详细操作信息。</w:t>
      </w:r>
    </w:p>
    <w:p>
      <w:pPr>
        <w:tabs>
          <w:tab w:val="left" w:pos="840"/>
        </w:tabs>
        <w:rPr>
          <w:rFonts w:hAnsi="宋体"/>
          <w:sz w:val="24"/>
          <w:szCs w:val="24"/>
        </w:rPr>
      </w:pPr>
    </w:p>
    <w:p>
      <w:pPr>
        <w:pStyle w:val="7"/>
        <w:numPr>
          <w:ilvl w:val="4"/>
          <w:numId w:val="49"/>
        </w:numPr>
        <w:spacing w:line="360" w:lineRule="auto"/>
        <w:rPr>
          <w:sz w:val="24"/>
          <w:szCs w:val="24"/>
        </w:rPr>
      </w:pPr>
      <w:r>
        <w:rPr>
          <w:rFonts w:hint="eastAsia" w:hAnsi="宋体" w:cs="宋体"/>
          <w:color w:val="000000"/>
          <w:kern w:val="0"/>
          <w:sz w:val="24"/>
          <w:szCs w:val="24"/>
        </w:rPr>
        <w:t>数据字典维护</w:t>
      </w:r>
    </w:p>
    <w:p>
      <w:pPr>
        <w:numPr>
          <w:ilvl w:val="0"/>
          <w:numId w:val="50"/>
        </w:numPr>
        <w:rPr>
          <w:rFonts w:hAnsi="宋体"/>
          <w:sz w:val="24"/>
          <w:szCs w:val="24"/>
        </w:rPr>
      </w:pPr>
      <w:r>
        <w:rPr>
          <w:rFonts w:hint="eastAsia"/>
          <w:sz w:val="24"/>
          <w:szCs w:val="24"/>
        </w:rPr>
        <w:t>要求</w:t>
      </w:r>
      <w:r>
        <w:rPr>
          <w:rFonts w:hint="eastAsia" w:hAnsi="宋体"/>
          <w:sz w:val="24"/>
          <w:szCs w:val="24"/>
        </w:rPr>
        <w:t>简单通用字典作为基础字典库维护功能，字典简单、字典内容数据相对固定、</w:t>
      </w:r>
    </w:p>
    <w:p>
      <w:pPr>
        <w:ind w:firstLine="960" w:firstLineChars="400"/>
        <w:rPr>
          <w:rFonts w:hAnsi="宋体"/>
          <w:sz w:val="24"/>
          <w:szCs w:val="24"/>
        </w:rPr>
      </w:pPr>
      <w:r>
        <w:rPr>
          <w:rFonts w:hint="eastAsia" w:hAnsi="宋体"/>
          <w:sz w:val="24"/>
          <w:szCs w:val="24"/>
        </w:rPr>
        <w:t>字典数据可以相对标准统一编辑模块进行维护。例如性别，婚姻状态，院区，温</w:t>
      </w:r>
    </w:p>
    <w:p>
      <w:pPr>
        <w:ind w:firstLine="960" w:firstLineChars="400"/>
        <w:rPr>
          <w:rFonts w:hAnsi="宋体"/>
          <w:sz w:val="24"/>
          <w:szCs w:val="24"/>
        </w:rPr>
      </w:pPr>
      <w:r>
        <w:rPr>
          <w:rFonts w:hint="eastAsia" w:hAnsi="宋体"/>
          <w:sz w:val="24"/>
          <w:szCs w:val="24"/>
        </w:rPr>
        <w:t>馨提示等。存储流水字典形式保存，（字典列表编码，字典列表名称，字典列表排</w:t>
      </w:r>
    </w:p>
    <w:p>
      <w:pPr>
        <w:ind w:firstLine="960" w:firstLineChars="400"/>
        <w:rPr>
          <w:rFonts w:hAnsi="宋体"/>
          <w:sz w:val="24"/>
          <w:szCs w:val="24"/>
        </w:rPr>
      </w:pPr>
      <w:r>
        <w:rPr>
          <w:rFonts w:hint="eastAsia" w:hAnsi="宋体"/>
          <w:sz w:val="24"/>
          <w:szCs w:val="24"/>
        </w:rPr>
        <w:t>序，编码，引用码，标准码，名称，别名，拼音编码，五笔编码，启用标识）。父</w:t>
      </w:r>
    </w:p>
    <w:p>
      <w:pPr>
        <w:ind w:firstLine="960" w:firstLineChars="400"/>
        <w:rPr>
          <w:rFonts w:hAnsi="宋体"/>
          <w:sz w:val="24"/>
          <w:szCs w:val="24"/>
        </w:rPr>
      </w:pPr>
      <w:r>
        <w:rPr>
          <w:rFonts w:hint="eastAsia" w:hAnsi="宋体"/>
          <w:sz w:val="24"/>
          <w:szCs w:val="24"/>
        </w:rPr>
        <w:t>项列表字典两位编码自己定义，子类列表字典按父项加四位编码分级，扩展四位</w:t>
      </w:r>
    </w:p>
    <w:p>
      <w:pPr>
        <w:ind w:firstLine="960" w:firstLineChars="400"/>
        <w:rPr>
          <w:rFonts w:hAnsi="宋体"/>
          <w:sz w:val="24"/>
          <w:szCs w:val="24"/>
        </w:rPr>
      </w:pPr>
      <w:r>
        <w:rPr>
          <w:rFonts w:hint="eastAsia" w:hAnsi="宋体"/>
          <w:sz w:val="24"/>
          <w:szCs w:val="24"/>
        </w:rPr>
        <w:t>编码一个层级，最多支持三级扩展。例如02</w:t>
      </w:r>
      <w:r>
        <w:rPr>
          <w:rFonts w:hAnsi="宋体"/>
          <w:sz w:val="24"/>
          <w:szCs w:val="24"/>
        </w:rPr>
        <w:t xml:space="preserve">  </w:t>
      </w:r>
      <w:r>
        <w:rPr>
          <w:rFonts w:hint="eastAsia" w:hAnsi="宋体"/>
          <w:sz w:val="24"/>
          <w:szCs w:val="24"/>
        </w:rPr>
        <w:t xml:space="preserve">人事 ，020001 档案，0200010001 </w:t>
      </w:r>
    </w:p>
    <w:p>
      <w:pPr>
        <w:ind w:firstLine="960" w:firstLineChars="400"/>
        <w:rPr>
          <w:rFonts w:hAnsi="宋体"/>
          <w:sz w:val="24"/>
          <w:szCs w:val="24"/>
        </w:rPr>
      </w:pPr>
      <w:r>
        <w:rPr>
          <w:rFonts w:hint="eastAsia" w:hAnsi="宋体"/>
          <w:sz w:val="24"/>
          <w:szCs w:val="24"/>
        </w:rPr>
        <w:t>性别 。</w:t>
      </w:r>
      <w:bookmarkStart w:id="79" w:name="_Hlk33557711"/>
    </w:p>
    <w:p>
      <w:pPr>
        <w:numPr>
          <w:ilvl w:val="0"/>
          <w:numId w:val="51"/>
        </w:numPr>
        <w:rPr>
          <w:rFonts w:hAnsi="宋体"/>
          <w:sz w:val="24"/>
          <w:szCs w:val="24"/>
        </w:rPr>
      </w:pPr>
      <w:r>
        <w:rPr>
          <w:rFonts w:hint="eastAsia"/>
          <w:sz w:val="24"/>
          <w:szCs w:val="24"/>
        </w:rPr>
        <w:t>要求</w:t>
      </w:r>
      <w:r>
        <w:rPr>
          <w:rFonts w:hint="eastAsia" w:hAnsi="宋体"/>
          <w:sz w:val="24"/>
          <w:szCs w:val="24"/>
        </w:rPr>
        <w:t>按钮区：新增、修改、删除、保存、导出</w:t>
      </w:r>
    </w:p>
    <w:p>
      <w:pPr>
        <w:ind w:firstLine="960" w:firstLineChars="400"/>
        <w:rPr>
          <w:rFonts w:hAnsi="宋体"/>
          <w:sz w:val="24"/>
          <w:szCs w:val="24"/>
        </w:rPr>
      </w:pPr>
      <w:r>
        <w:rPr>
          <w:rFonts w:hint="eastAsia" w:hAnsi="宋体"/>
          <w:sz w:val="24"/>
          <w:szCs w:val="24"/>
        </w:rPr>
        <w:t>树形导航区：按字典列表编码，字典列表名称分组，父子节点层级显示，点击相</w:t>
      </w:r>
    </w:p>
    <w:p>
      <w:pPr>
        <w:ind w:firstLine="960" w:firstLineChars="400"/>
        <w:rPr>
          <w:rFonts w:hAnsi="宋体"/>
          <w:sz w:val="24"/>
          <w:szCs w:val="24"/>
        </w:rPr>
      </w:pPr>
      <w:r>
        <w:rPr>
          <w:rFonts w:hint="eastAsia" w:hAnsi="宋体"/>
          <w:sz w:val="24"/>
          <w:szCs w:val="24"/>
        </w:rPr>
        <w:t>应的树形节点，数据预览区检索相应的数据（后台数据传入参数检索）。</w:t>
      </w:r>
    </w:p>
    <w:p>
      <w:pPr>
        <w:numPr>
          <w:ilvl w:val="0"/>
          <w:numId w:val="52"/>
        </w:numPr>
        <w:rPr>
          <w:rFonts w:hAnsi="宋体"/>
          <w:sz w:val="24"/>
          <w:szCs w:val="24"/>
        </w:rPr>
      </w:pPr>
      <w:r>
        <w:rPr>
          <w:rFonts w:hint="eastAsia"/>
          <w:sz w:val="24"/>
          <w:szCs w:val="24"/>
        </w:rPr>
        <w:t>要求</w:t>
      </w:r>
      <w:r>
        <w:rPr>
          <w:rFonts w:hint="eastAsia" w:hAnsi="宋体"/>
          <w:sz w:val="24"/>
          <w:szCs w:val="24"/>
        </w:rPr>
        <w:t>快速检索区：用户自己选择对数据预览区，编码，名称，拼音编码进行数据</w:t>
      </w:r>
    </w:p>
    <w:p>
      <w:pPr>
        <w:ind w:firstLine="960" w:firstLineChars="400"/>
        <w:rPr>
          <w:rFonts w:hAnsi="宋体"/>
          <w:sz w:val="24"/>
          <w:szCs w:val="24"/>
        </w:rPr>
      </w:pPr>
      <w:r>
        <w:rPr>
          <w:rFonts w:hint="eastAsia" w:hAnsi="宋体"/>
          <w:sz w:val="24"/>
          <w:szCs w:val="24"/>
        </w:rPr>
        <w:t>过滤，默认拼音编码。编辑框按输入的内容触发过滤，输入框清除后数据恢复（数</w:t>
      </w:r>
    </w:p>
    <w:p>
      <w:pPr>
        <w:ind w:firstLine="960" w:firstLineChars="400"/>
        <w:rPr>
          <w:rFonts w:hAnsi="宋体"/>
          <w:sz w:val="24"/>
          <w:szCs w:val="24"/>
        </w:rPr>
      </w:pPr>
      <w:r>
        <w:rPr>
          <w:rFonts w:hint="eastAsia" w:hAnsi="宋体"/>
          <w:sz w:val="24"/>
          <w:szCs w:val="24"/>
        </w:rPr>
        <w:t>据已存在，只是过滤，不通过数据库检索）。</w:t>
      </w:r>
    </w:p>
    <w:p>
      <w:pPr>
        <w:numPr>
          <w:ilvl w:val="2"/>
          <w:numId w:val="53"/>
        </w:numPr>
        <w:rPr>
          <w:rFonts w:hAnsi="宋体"/>
          <w:sz w:val="24"/>
          <w:szCs w:val="24"/>
        </w:rPr>
      </w:pPr>
      <w:r>
        <w:rPr>
          <w:rFonts w:hint="eastAsia"/>
          <w:sz w:val="24"/>
          <w:szCs w:val="24"/>
        </w:rPr>
        <w:t>要求</w:t>
      </w:r>
      <w:r>
        <w:rPr>
          <w:rFonts w:hint="eastAsia" w:hAnsi="宋体"/>
          <w:sz w:val="24"/>
          <w:szCs w:val="24"/>
        </w:rPr>
        <w:t>数据预览：字典具体信息预览查看，数据窗口可以点击标题排序。字段宽</w:t>
      </w:r>
    </w:p>
    <w:p>
      <w:pPr>
        <w:ind w:firstLine="960" w:firstLineChars="400"/>
        <w:rPr>
          <w:rFonts w:hAnsi="宋体"/>
          <w:sz w:val="24"/>
          <w:szCs w:val="24"/>
        </w:rPr>
      </w:pPr>
      <w:r>
        <w:rPr>
          <w:rFonts w:hint="eastAsia" w:hAnsi="宋体"/>
          <w:sz w:val="24"/>
          <w:szCs w:val="24"/>
        </w:rPr>
        <w:t>度不能完成显示字体内容，鼠标放到该字段数据行上，可以把全部内容悬浮显示</w:t>
      </w:r>
    </w:p>
    <w:p>
      <w:pPr>
        <w:ind w:firstLine="960" w:firstLineChars="400"/>
        <w:rPr>
          <w:rFonts w:hAnsi="宋体"/>
          <w:sz w:val="24"/>
          <w:szCs w:val="24"/>
        </w:rPr>
      </w:pPr>
      <w:r>
        <w:rPr>
          <w:rFonts w:hint="eastAsia" w:hAnsi="宋体"/>
          <w:sz w:val="24"/>
          <w:szCs w:val="24"/>
        </w:rPr>
        <w:t>出来。</w:t>
      </w:r>
    </w:p>
    <w:p>
      <w:pPr>
        <w:numPr>
          <w:ilvl w:val="0"/>
          <w:numId w:val="53"/>
        </w:numPr>
        <w:rPr>
          <w:rFonts w:hAnsi="宋体"/>
          <w:sz w:val="24"/>
          <w:szCs w:val="24"/>
        </w:rPr>
      </w:pPr>
      <w:r>
        <w:rPr>
          <w:rFonts w:hint="eastAsia"/>
          <w:sz w:val="24"/>
          <w:szCs w:val="24"/>
        </w:rPr>
        <w:t>要求</w:t>
      </w:r>
      <w:r>
        <w:rPr>
          <w:rFonts w:hint="eastAsia" w:hAnsi="宋体"/>
          <w:sz w:val="24"/>
          <w:szCs w:val="24"/>
        </w:rPr>
        <w:t>编辑区 ：默认隐藏右边，点击新增或修改则左移显示，对应数据预览区的相</w:t>
      </w:r>
    </w:p>
    <w:p>
      <w:pPr>
        <w:ind w:firstLine="960" w:firstLineChars="400"/>
        <w:rPr>
          <w:rFonts w:hAnsi="宋体"/>
          <w:sz w:val="24"/>
          <w:szCs w:val="24"/>
        </w:rPr>
      </w:pPr>
      <w:r>
        <w:rPr>
          <w:rFonts w:hint="eastAsia" w:hAnsi="宋体"/>
          <w:sz w:val="24"/>
          <w:szCs w:val="24"/>
        </w:rPr>
        <w:t>应当前行数据，可直接做修改，数据预览区当前行改变时编辑区内容随着数据预</w:t>
      </w:r>
    </w:p>
    <w:p>
      <w:pPr>
        <w:ind w:firstLine="960" w:firstLineChars="400"/>
        <w:rPr>
          <w:rFonts w:hAnsi="宋体"/>
          <w:sz w:val="24"/>
          <w:szCs w:val="24"/>
        </w:rPr>
      </w:pPr>
      <w:r>
        <w:rPr>
          <w:rFonts w:hint="eastAsia" w:hAnsi="宋体"/>
          <w:sz w:val="24"/>
          <w:szCs w:val="24"/>
        </w:rPr>
        <w:t>览区改变而改变。编辑后可保存影响后台数据，并刷新数据预览区数据内容</w:t>
      </w:r>
      <w:bookmarkEnd w:id="79"/>
    </w:p>
    <w:p>
      <w:pPr>
        <w:pStyle w:val="7"/>
        <w:numPr>
          <w:ilvl w:val="4"/>
          <w:numId w:val="54"/>
        </w:numPr>
        <w:spacing w:line="360" w:lineRule="auto"/>
        <w:rPr>
          <w:sz w:val="24"/>
          <w:szCs w:val="24"/>
        </w:rPr>
      </w:pPr>
      <w:r>
        <w:rPr>
          <w:rFonts w:hint="eastAsia" w:hAnsi="宋体" w:cs="宋体"/>
          <w:color w:val="000000"/>
          <w:kern w:val="0"/>
          <w:sz w:val="24"/>
          <w:szCs w:val="24"/>
        </w:rPr>
        <w:t>系统参数配置</w:t>
      </w:r>
    </w:p>
    <w:p>
      <w:pPr>
        <w:numPr>
          <w:ilvl w:val="0"/>
          <w:numId w:val="53"/>
        </w:numPr>
        <w:rPr>
          <w:rFonts w:hAnsi="宋体"/>
          <w:sz w:val="24"/>
          <w:szCs w:val="24"/>
        </w:rPr>
      </w:pPr>
      <w:r>
        <w:rPr>
          <w:rFonts w:hint="eastAsia"/>
          <w:sz w:val="24"/>
          <w:szCs w:val="24"/>
        </w:rPr>
        <w:t>要求</w:t>
      </w:r>
      <w:r>
        <w:rPr>
          <w:rFonts w:hint="eastAsia" w:hAnsi="宋体"/>
          <w:sz w:val="24"/>
          <w:szCs w:val="24"/>
        </w:rPr>
        <w:t>根据不同的系统需求可对系统的常用参数进行系统配置</w:t>
      </w:r>
    </w:p>
    <w:p>
      <w:pPr>
        <w:rPr>
          <w:sz w:val="24"/>
          <w:szCs w:val="24"/>
        </w:rPr>
      </w:pPr>
    </w:p>
    <w:p>
      <w:pPr>
        <w:pStyle w:val="7"/>
        <w:numPr>
          <w:ilvl w:val="4"/>
          <w:numId w:val="55"/>
        </w:numPr>
        <w:spacing w:line="360" w:lineRule="auto"/>
        <w:rPr>
          <w:sz w:val="24"/>
          <w:szCs w:val="24"/>
        </w:rPr>
      </w:pPr>
      <w:r>
        <w:rPr>
          <w:rFonts w:hint="eastAsia" w:hAnsi="宋体" w:cs="宋体"/>
          <w:color w:val="000000"/>
          <w:kern w:val="0"/>
          <w:sz w:val="24"/>
          <w:szCs w:val="24"/>
        </w:rPr>
        <w:t>桌面插件管理</w:t>
      </w:r>
    </w:p>
    <w:p>
      <w:pPr>
        <w:numPr>
          <w:ilvl w:val="0"/>
          <w:numId w:val="55"/>
        </w:numPr>
        <w:rPr>
          <w:sz w:val="24"/>
          <w:szCs w:val="24"/>
        </w:rPr>
      </w:pPr>
      <w:r>
        <w:rPr>
          <w:rFonts w:hint="eastAsia"/>
          <w:sz w:val="24"/>
          <w:szCs w:val="24"/>
        </w:rPr>
        <w:t>要求</w:t>
      </w:r>
      <w:r>
        <w:rPr>
          <w:rFonts w:hint="eastAsia" w:hAnsi="宋体"/>
          <w:sz w:val="24"/>
          <w:szCs w:val="24"/>
        </w:rPr>
        <w:t>桌面插件管理为系统首页的应用小程序的管理、支持桌面插件的新增、删除、</w:t>
      </w:r>
    </w:p>
    <w:p>
      <w:pPr>
        <w:ind w:firstLine="960" w:firstLineChars="400"/>
        <w:rPr>
          <w:sz w:val="24"/>
          <w:szCs w:val="24"/>
        </w:rPr>
      </w:pPr>
      <w:r>
        <w:rPr>
          <w:rFonts w:hint="eastAsia" w:hAnsi="宋体"/>
          <w:sz w:val="24"/>
          <w:szCs w:val="24"/>
        </w:rPr>
        <w:t>编辑操作。常用插件如公告栏、排班提醒、预约统计报表、日程等。</w:t>
      </w:r>
    </w:p>
    <w:p>
      <w:pPr>
        <w:pStyle w:val="7"/>
        <w:numPr>
          <w:ilvl w:val="4"/>
          <w:numId w:val="56"/>
        </w:numPr>
        <w:spacing w:line="360" w:lineRule="auto"/>
        <w:rPr>
          <w:sz w:val="24"/>
          <w:szCs w:val="24"/>
        </w:rPr>
      </w:pPr>
      <w:r>
        <w:rPr>
          <w:rFonts w:hint="eastAsia" w:hAnsi="宋体" w:cs="宋体"/>
          <w:color w:val="000000"/>
          <w:kern w:val="0"/>
          <w:sz w:val="24"/>
          <w:szCs w:val="24"/>
        </w:rPr>
        <w:t>数据结构维护</w:t>
      </w:r>
    </w:p>
    <w:p>
      <w:pPr>
        <w:numPr>
          <w:ilvl w:val="0"/>
          <w:numId w:val="57"/>
        </w:numPr>
        <w:rPr>
          <w:sz w:val="24"/>
          <w:szCs w:val="24"/>
        </w:rPr>
      </w:pPr>
      <w:r>
        <w:rPr>
          <w:rFonts w:hint="eastAsia"/>
          <w:sz w:val="24"/>
          <w:szCs w:val="24"/>
        </w:rPr>
        <w:t>要求支持对表结构的维护，主要操作包括添加、删除、修改、执行、回滚。</w:t>
      </w:r>
    </w:p>
    <w:p>
      <w:pPr>
        <w:ind w:left="840"/>
        <w:rPr>
          <w:sz w:val="24"/>
          <w:szCs w:val="24"/>
        </w:rPr>
      </w:pPr>
      <w:r>
        <w:rPr>
          <w:rFonts w:hint="eastAsia"/>
          <w:sz w:val="24"/>
          <w:szCs w:val="24"/>
        </w:rPr>
        <w:t>支持针对对表对象执行sql脚本执行。</w:t>
      </w:r>
    </w:p>
    <w:p>
      <w:pPr>
        <w:ind w:left="840"/>
        <w:rPr>
          <w:sz w:val="24"/>
          <w:szCs w:val="24"/>
        </w:rPr>
      </w:pPr>
      <w:r>
        <w:rPr>
          <w:rFonts w:hint="eastAsia"/>
          <w:sz w:val="24"/>
          <w:szCs w:val="24"/>
        </w:rPr>
        <w:t>搜索区：应用、数据库、操作类型、表名。</w:t>
      </w:r>
    </w:p>
    <w:p>
      <w:pPr>
        <w:ind w:left="840"/>
        <w:rPr>
          <w:sz w:val="24"/>
          <w:szCs w:val="24"/>
        </w:rPr>
      </w:pPr>
      <w:r>
        <w:rPr>
          <w:rFonts w:hint="eastAsia"/>
          <w:sz w:val="24"/>
          <w:szCs w:val="24"/>
        </w:rPr>
        <w:t>数据区：应用、版本、数据库、表名、类别、更新类型、执行脚本、状态、创建时间、操作。</w:t>
      </w:r>
    </w:p>
    <w:p>
      <w:pPr>
        <w:pStyle w:val="7"/>
        <w:numPr>
          <w:ilvl w:val="4"/>
          <w:numId w:val="58"/>
        </w:numPr>
        <w:spacing w:line="360" w:lineRule="auto"/>
        <w:rPr>
          <w:sz w:val="24"/>
          <w:szCs w:val="24"/>
        </w:rPr>
      </w:pPr>
      <w:r>
        <w:rPr>
          <w:rFonts w:hint="eastAsia" w:hAnsi="宋体" w:cs="宋体"/>
          <w:color w:val="000000"/>
          <w:kern w:val="0"/>
          <w:sz w:val="24"/>
          <w:szCs w:val="24"/>
        </w:rPr>
        <w:t>打印方案配置</w:t>
      </w:r>
    </w:p>
    <w:p>
      <w:pPr>
        <w:numPr>
          <w:ilvl w:val="0"/>
          <w:numId w:val="59"/>
        </w:numPr>
        <w:rPr>
          <w:sz w:val="24"/>
          <w:szCs w:val="24"/>
        </w:rPr>
      </w:pPr>
      <w:r>
        <w:rPr>
          <w:rFonts w:hint="eastAsia"/>
          <w:sz w:val="24"/>
          <w:szCs w:val="24"/>
        </w:rPr>
        <w:t>要求设置基础字典，配置系统所需参数。系统中使用的字典值都可以在管理中心</w:t>
      </w:r>
    </w:p>
    <w:p>
      <w:pPr>
        <w:ind w:left="1080" w:leftChars="400" w:hanging="240" w:hangingChars="100"/>
        <w:rPr>
          <w:sz w:val="24"/>
          <w:szCs w:val="24"/>
        </w:rPr>
      </w:pPr>
      <w:r>
        <w:rPr>
          <w:rFonts w:hint="eastAsia"/>
          <w:sz w:val="24"/>
          <w:szCs w:val="24"/>
        </w:rPr>
        <w:t>维护，可增加、删除、编辑，无需经过开发人员，维护后刷新就能会在界面体现，</w:t>
      </w:r>
    </w:p>
    <w:p>
      <w:pPr>
        <w:ind w:left="1080" w:leftChars="400" w:hanging="240" w:hangingChars="100"/>
        <w:rPr>
          <w:sz w:val="24"/>
          <w:szCs w:val="24"/>
        </w:rPr>
      </w:pPr>
      <w:r>
        <w:rPr>
          <w:rFonts w:hint="eastAsia"/>
          <w:sz w:val="24"/>
          <w:szCs w:val="24"/>
        </w:rPr>
        <w:t>简捷方便。包含字典的添加、修改、删除以及后期字典的更新。</w:t>
      </w:r>
    </w:p>
    <w:p>
      <w:pPr>
        <w:numPr>
          <w:ilvl w:val="0"/>
          <w:numId w:val="60"/>
        </w:numPr>
        <w:rPr>
          <w:sz w:val="24"/>
          <w:szCs w:val="24"/>
        </w:rPr>
      </w:pPr>
      <w:r>
        <w:rPr>
          <w:rFonts w:hint="eastAsia"/>
          <w:sz w:val="24"/>
          <w:szCs w:val="24"/>
        </w:rPr>
        <w:t>要求界面大体如下：</w:t>
      </w:r>
    </w:p>
    <w:p>
      <w:pPr>
        <w:ind w:left="840"/>
        <w:rPr>
          <w:sz w:val="24"/>
          <w:szCs w:val="24"/>
        </w:rPr>
      </w:pPr>
      <w:r>
        <w:rPr>
          <w:rFonts w:hint="eastAsia"/>
          <w:sz w:val="24"/>
          <w:szCs w:val="24"/>
        </w:rPr>
        <w:t>按钮区：新增、修改、删除</w:t>
      </w:r>
    </w:p>
    <w:p>
      <w:pPr>
        <w:ind w:left="840"/>
        <w:rPr>
          <w:sz w:val="24"/>
          <w:szCs w:val="24"/>
        </w:rPr>
      </w:pPr>
      <w:r>
        <w:rPr>
          <w:rFonts w:hint="eastAsia"/>
          <w:sz w:val="24"/>
          <w:szCs w:val="24"/>
        </w:rPr>
        <w:t>树形导航区：按字典进行分类编码，字典列表名称分组，父子节点层级显示，点击相应的树形节点，数据预览区检索相应的数据（后台数据传入参数检索）。</w:t>
      </w:r>
    </w:p>
    <w:p>
      <w:pPr>
        <w:ind w:left="840"/>
        <w:rPr>
          <w:sz w:val="24"/>
          <w:szCs w:val="24"/>
        </w:rPr>
      </w:pPr>
      <w:r>
        <w:rPr>
          <w:rFonts w:hint="eastAsia"/>
          <w:sz w:val="24"/>
          <w:szCs w:val="24"/>
        </w:rPr>
        <w:t>数据预览：字典具体信息预览查看，数据窗口可以点击标题排序，右键可以筛选显示字段。字段宽度不能完成显示字体内容，鼠标放到该字段数据行上，可以把全部内容悬浮显示出来</w:t>
      </w:r>
    </w:p>
    <w:p>
      <w:pPr>
        <w:pStyle w:val="7"/>
        <w:numPr>
          <w:ilvl w:val="4"/>
          <w:numId w:val="61"/>
        </w:numPr>
        <w:spacing w:line="360" w:lineRule="auto"/>
        <w:rPr>
          <w:sz w:val="24"/>
          <w:szCs w:val="24"/>
        </w:rPr>
      </w:pPr>
      <w:r>
        <w:rPr>
          <w:rFonts w:hint="eastAsia" w:hAnsi="宋体" w:cs="宋体"/>
          <w:color w:val="000000"/>
          <w:kern w:val="0"/>
          <w:sz w:val="24"/>
          <w:szCs w:val="24"/>
        </w:rPr>
        <w:t>接口管理服务</w:t>
      </w:r>
    </w:p>
    <w:p>
      <w:pPr>
        <w:numPr>
          <w:ilvl w:val="0"/>
          <w:numId w:val="62"/>
        </w:numPr>
        <w:rPr>
          <w:sz w:val="24"/>
          <w:szCs w:val="24"/>
        </w:rPr>
      </w:pPr>
      <w:r>
        <w:rPr>
          <w:rFonts w:hint="eastAsia"/>
          <w:sz w:val="24"/>
          <w:szCs w:val="24"/>
        </w:rPr>
        <w:t>要求设置接口调用的配置；系统涉及到的接口一站式管理，接口的名称、服务名、</w:t>
      </w:r>
    </w:p>
    <w:p>
      <w:pPr>
        <w:ind w:firstLine="960" w:firstLineChars="400"/>
        <w:rPr>
          <w:sz w:val="24"/>
          <w:szCs w:val="24"/>
        </w:rPr>
      </w:pPr>
      <w:r>
        <w:rPr>
          <w:rFonts w:hint="eastAsia"/>
          <w:sz w:val="24"/>
          <w:szCs w:val="24"/>
        </w:rPr>
        <w:t>接口类型以及接口地址，系统管理，不怕遗漏，方便查看到最新的相关信息。</w:t>
      </w:r>
    </w:p>
    <w:p>
      <w:pPr>
        <w:pStyle w:val="6"/>
        <w:numPr>
          <w:ilvl w:val="3"/>
          <w:numId w:val="63"/>
        </w:numPr>
        <w:spacing w:before="0" w:after="0"/>
        <w:rPr>
          <w:sz w:val="24"/>
          <w:szCs w:val="24"/>
        </w:rPr>
      </w:pPr>
      <w:r>
        <w:rPr>
          <w:rFonts w:hint="eastAsia"/>
          <w:sz w:val="24"/>
          <w:szCs w:val="24"/>
        </w:rPr>
        <w:t>用户权限</w:t>
      </w:r>
    </w:p>
    <w:p>
      <w:pPr>
        <w:pStyle w:val="7"/>
        <w:numPr>
          <w:ilvl w:val="4"/>
          <w:numId w:val="64"/>
        </w:numPr>
        <w:spacing w:line="360" w:lineRule="auto"/>
        <w:rPr>
          <w:sz w:val="24"/>
          <w:szCs w:val="24"/>
        </w:rPr>
      </w:pPr>
      <w:r>
        <w:rPr>
          <w:rFonts w:hint="eastAsia" w:hAnsi="宋体" w:cs="宋体"/>
          <w:color w:val="000000"/>
          <w:kern w:val="0"/>
          <w:sz w:val="24"/>
          <w:szCs w:val="24"/>
        </w:rPr>
        <w:t>用户管理</w:t>
      </w:r>
    </w:p>
    <w:p>
      <w:pPr>
        <w:numPr>
          <w:ilvl w:val="0"/>
          <w:numId w:val="65"/>
        </w:numPr>
        <w:rPr>
          <w:sz w:val="24"/>
          <w:szCs w:val="24"/>
        </w:rPr>
      </w:pPr>
      <w:r>
        <w:rPr>
          <w:rFonts w:hint="eastAsia"/>
          <w:sz w:val="24"/>
          <w:szCs w:val="24"/>
        </w:rPr>
        <w:t>要求针对单个用户设置权限组之外的权限，包括所属的权限组（一个用户可属于</w:t>
      </w:r>
    </w:p>
    <w:p>
      <w:pPr>
        <w:ind w:firstLine="960" w:firstLineChars="400"/>
        <w:rPr>
          <w:sz w:val="24"/>
          <w:szCs w:val="24"/>
        </w:rPr>
      </w:pPr>
      <w:r>
        <w:rPr>
          <w:rFonts w:hint="eastAsia"/>
          <w:sz w:val="24"/>
          <w:szCs w:val="24"/>
        </w:rPr>
        <w:t>多个权限组，并且拥有所有权限组的已授权权限）添加和功能的独立授权</w:t>
      </w:r>
    </w:p>
    <w:p>
      <w:pPr>
        <w:pStyle w:val="7"/>
        <w:numPr>
          <w:ilvl w:val="4"/>
          <w:numId w:val="66"/>
        </w:numPr>
        <w:spacing w:line="360" w:lineRule="auto"/>
        <w:rPr>
          <w:sz w:val="24"/>
          <w:szCs w:val="24"/>
        </w:rPr>
      </w:pPr>
      <w:r>
        <w:rPr>
          <w:rFonts w:hint="eastAsia" w:hAnsi="宋体" w:cs="宋体"/>
          <w:color w:val="000000"/>
          <w:kern w:val="0"/>
          <w:sz w:val="24"/>
          <w:szCs w:val="24"/>
        </w:rPr>
        <w:t>权限组管理</w:t>
      </w:r>
    </w:p>
    <w:p>
      <w:pPr>
        <w:numPr>
          <w:ilvl w:val="0"/>
          <w:numId w:val="67"/>
        </w:numPr>
        <w:rPr>
          <w:sz w:val="24"/>
          <w:szCs w:val="24"/>
        </w:rPr>
      </w:pPr>
      <w:r>
        <w:rPr>
          <w:rFonts w:hint="eastAsia"/>
          <w:sz w:val="24"/>
          <w:szCs w:val="24"/>
        </w:rPr>
        <w:t>要求设置权限组，对用户进行权限配置</w:t>
      </w:r>
    </w:p>
    <w:p>
      <w:pPr>
        <w:ind w:left="840"/>
        <w:rPr>
          <w:sz w:val="24"/>
          <w:szCs w:val="24"/>
        </w:rPr>
      </w:pPr>
      <w:r>
        <w:rPr>
          <w:rFonts w:hint="eastAsia"/>
          <w:sz w:val="24"/>
          <w:szCs w:val="24"/>
        </w:rPr>
        <w:t>定义系统使用权限组；例如：系统管理中心、医技预约管理、FAQ管理中心以及产品运营管理，并可以为每个权限组选择用户、授权可使用的功能，以及功能的操作权限</w:t>
      </w:r>
    </w:p>
    <w:p>
      <w:pPr>
        <w:pStyle w:val="7"/>
        <w:numPr>
          <w:ilvl w:val="4"/>
          <w:numId w:val="68"/>
        </w:numPr>
        <w:spacing w:line="360" w:lineRule="auto"/>
        <w:rPr>
          <w:sz w:val="24"/>
          <w:szCs w:val="24"/>
        </w:rPr>
      </w:pPr>
      <w:r>
        <w:rPr>
          <w:rFonts w:hint="eastAsia" w:hAnsi="宋体" w:cs="宋体"/>
          <w:color w:val="000000"/>
          <w:kern w:val="0"/>
          <w:sz w:val="24"/>
          <w:szCs w:val="24"/>
        </w:rPr>
        <w:t>用户权限管理</w:t>
      </w:r>
    </w:p>
    <w:p>
      <w:pPr>
        <w:numPr>
          <w:ilvl w:val="0"/>
          <w:numId w:val="69"/>
        </w:numPr>
        <w:rPr>
          <w:sz w:val="24"/>
          <w:szCs w:val="24"/>
        </w:rPr>
      </w:pPr>
      <w:bookmarkStart w:id="80" w:name="_Hlk33558737"/>
      <w:r>
        <w:rPr>
          <w:rFonts w:hint="eastAsia"/>
          <w:sz w:val="24"/>
          <w:szCs w:val="24"/>
        </w:rPr>
        <w:t>要求针对单个用户设置权限组之外的权限，包括所属的权限组（一个用户可属于</w:t>
      </w:r>
    </w:p>
    <w:p>
      <w:pPr>
        <w:ind w:firstLine="960" w:firstLineChars="400"/>
        <w:rPr>
          <w:sz w:val="24"/>
          <w:szCs w:val="24"/>
        </w:rPr>
      </w:pPr>
      <w:r>
        <w:rPr>
          <w:rFonts w:hint="eastAsia"/>
          <w:sz w:val="24"/>
          <w:szCs w:val="24"/>
        </w:rPr>
        <w:t>多个权限组，并且拥有所有权限组的已授权权限）添加和功能的独立授权</w:t>
      </w:r>
      <w:bookmarkEnd w:id="80"/>
      <w:r>
        <w:rPr>
          <w:rFonts w:hint="eastAsia"/>
          <w:sz w:val="24"/>
          <w:szCs w:val="24"/>
        </w:rPr>
        <w:t>。</w:t>
      </w:r>
    </w:p>
    <w:p>
      <w:pPr>
        <w:pStyle w:val="6"/>
        <w:numPr>
          <w:ilvl w:val="3"/>
          <w:numId w:val="70"/>
        </w:numPr>
        <w:spacing w:before="0" w:after="0"/>
        <w:rPr>
          <w:sz w:val="24"/>
          <w:szCs w:val="24"/>
        </w:rPr>
      </w:pPr>
      <w:r>
        <w:rPr>
          <w:rFonts w:hint="eastAsia"/>
          <w:sz w:val="24"/>
          <w:szCs w:val="24"/>
        </w:rPr>
        <w:t>系统日志</w:t>
      </w:r>
    </w:p>
    <w:p>
      <w:pPr>
        <w:pStyle w:val="7"/>
        <w:numPr>
          <w:ilvl w:val="4"/>
          <w:numId w:val="71"/>
        </w:numPr>
        <w:spacing w:line="360" w:lineRule="auto"/>
        <w:rPr>
          <w:sz w:val="24"/>
          <w:szCs w:val="24"/>
        </w:rPr>
      </w:pPr>
      <w:r>
        <w:rPr>
          <w:rFonts w:hint="eastAsia" w:hAnsi="宋体" w:cs="宋体"/>
          <w:color w:val="000000"/>
          <w:kern w:val="0"/>
          <w:sz w:val="24"/>
          <w:szCs w:val="24"/>
        </w:rPr>
        <w:t>操作日志管理</w:t>
      </w:r>
    </w:p>
    <w:p>
      <w:pPr>
        <w:numPr>
          <w:ilvl w:val="0"/>
          <w:numId w:val="72"/>
        </w:numPr>
        <w:rPr>
          <w:sz w:val="24"/>
          <w:szCs w:val="24"/>
        </w:rPr>
      </w:pPr>
      <w:r>
        <w:rPr>
          <w:rFonts w:hint="eastAsia"/>
          <w:sz w:val="24"/>
          <w:szCs w:val="24"/>
        </w:rPr>
        <w:t>要求对系统操作人的操作记录进行记录管理，记录信息包括操作人I</w:t>
      </w:r>
      <w:r>
        <w:rPr>
          <w:sz w:val="24"/>
          <w:szCs w:val="24"/>
        </w:rPr>
        <w:t>P</w:t>
      </w:r>
      <w:r>
        <w:rPr>
          <w:rFonts w:hint="eastAsia"/>
          <w:sz w:val="24"/>
          <w:szCs w:val="24"/>
        </w:rPr>
        <w:t>、操作时间、</w:t>
      </w:r>
    </w:p>
    <w:p>
      <w:pPr>
        <w:ind w:firstLine="960" w:firstLineChars="400"/>
        <w:rPr>
          <w:sz w:val="24"/>
          <w:szCs w:val="24"/>
        </w:rPr>
      </w:pPr>
      <w:r>
        <w:rPr>
          <w:rFonts w:hint="eastAsia"/>
          <w:sz w:val="24"/>
          <w:szCs w:val="24"/>
        </w:rPr>
        <w:t>操作表、操作对象id相关详细操作信息。</w:t>
      </w:r>
    </w:p>
    <w:p>
      <w:pPr>
        <w:numPr>
          <w:ilvl w:val="0"/>
          <w:numId w:val="73"/>
        </w:numPr>
        <w:rPr>
          <w:sz w:val="24"/>
          <w:szCs w:val="24"/>
        </w:rPr>
      </w:pPr>
      <w:r>
        <w:rPr>
          <w:rFonts w:hint="eastAsia"/>
          <w:sz w:val="24"/>
          <w:szCs w:val="24"/>
        </w:rPr>
        <w:t>要求支持针对操作人、操作时间进行搜索查询</w:t>
      </w:r>
    </w:p>
    <w:p>
      <w:pPr>
        <w:pStyle w:val="7"/>
        <w:numPr>
          <w:ilvl w:val="4"/>
          <w:numId w:val="74"/>
        </w:numPr>
        <w:spacing w:line="360" w:lineRule="auto"/>
        <w:rPr>
          <w:sz w:val="24"/>
          <w:szCs w:val="24"/>
        </w:rPr>
      </w:pPr>
      <w:r>
        <w:rPr>
          <w:rFonts w:hint="eastAsia" w:hAnsi="宋体" w:cs="宋体"/>
          <w:color w:val="000000"/>
          <w:kern w:val="0"/>
          <w:sz w:val="24"/>
          <w:szCs w:val="24"/>
        </w:rPr>
        <w:t>错误日志管理</w:t>
      </w:r>
    </w:p>
    <w:p>
      <w:pPr>
        <w:numPr>
          <w:ilvl w:val="0"/>
          <w:numId w:val="75"/>
        </w:numPr>
        <w:rPr>
          <w:sz w:val="24"/>
          <w:szCs w:val="24"/>
        </w:rPr>
      </w:pPr>
      <w:r>
        <w:rPr>
          <w:rFonts w:hint="eastAsia"/>
          <w:sz w:val="24"/>
          <w:szCs w:val="24"/>
        </w:rPr>
        <w:t>要求对系统的错误日志进行记录，方便后续系统错误定位跟踪。</w:t>
      </w:r>
    </w:p>
    <w:p>
      <w:pPr>
        <w:pStyle w:val="4"/>
        <w:rPr>
          <w:sz w:val="24"/>
          <w:szCs w:val="24"/>
        </w:rPr>
      </w:pPr>
      <w:r>
        <w:rPr>
          <w:rFonts w:hint="eastAsia"/>
          <w:sz w:val="24"/>
          <w:szCs w:val="24"/>
        </w:rPr>
        <w:t>接口支持</w:t>
      </w:r>
    </w:p>
    <w:p>
      <w:pPr>
        <w:ind w:left="420"/>
        <w:rPr>
          <w:rStyle w:val="126"/>
          <w:rFonts w:hAnsi="宋体" w:cs="宋体"/>
          <w:b w:val="0"/>
          <w:iCs w:val="0"/>
          <w:color w:val="000000"/>
          <w:sz w:val="24"/>
          <w:szCs w:val="24"/>
          <w:shd w:val="clear" w:color="auto" w:fill="FFFFFF"/>
        </w:rPr>
      </w:pPr>
      <w:r>
        <w:rPr>
          <w:rFonts w:hint="eastAsia"/>
          <w:sz w:val="24"/>
          <w:szCs w:val="24"/>
        </w:rPr>
        <w:t>4.1 要求系统支持标准API接口，可提供第三方系统标准对接方案。</w:t>
      </w:r>
    </w:p>
    <w:p>
      <w:pPr>
        <w:rPr>
          <w:sz w:val="24"/>
          <w:szCs w:val="24"/>
        </w:rPr>
      </w:pPr>
    </w:p>
    <w:p>
      <w:pPr>
        <w:ind w:left="1960" w:hanging="1680" w:hangingChars="700"/>
        <w:rPr>
          <w:sz w:val="24"/>
          <w:szCs w:val="24"/>
        </w:rPr>
      </w:pPr>
      <w:r>
        <w:rPr>
          <w:rFonts w:hint="eastAsia"/>
          <w:sz w:val="24"/>
          <w:szCs w:val="24"/>
        </w:rPr>
        <w:t>二、资质要求：具有</w:t>
      </w:r>
      <w:r>
        <w:rPr>
          <w:rFonts w:hint="eastAsia"/>
          <w:sz w:val="24"/>
          <w:szCs w:val="24"/>
          <w:lang w:eastAsia="zh-CN"/>
        </w:rPr>
        <w:t>检查预约系统</w:t>
      </w:r>
      <w:r>
        <w:rPr>
          <w:rFonts w:hint="eastAsia"/>
          <w:sz w:val="24"/>
          <w:szCs w:val="24"/>
        </w:rPr>
        <w:t>开发项目同级别医院案例。</w:t>
      </w:r>
    </w:p>
    <w:p>
      <w:pPr>
        <w:rPr>
          <w:sz w:val="24"/>
          <w:szCs w:val="24"/>
        </w:rPr>
      </w:pPr>
      <w:r>
        <w:rPr>
          <w:rFonts w:hint="eastAsia"/>
          <w:sz w:val="24"/>
          <w:szCs w:val="24"/>
        </w:rPr>
        <w:t>三、参与测试报名信誉要求：</w:t>
      </w:r>
    </w:p>
    <w:p>
      <w:pPr>
        <w:rPr>
          <w:sz w:val="24"/>
          <w:szCs w:val="24"/>
        </w:rPr>
      </w:pPr>
      <w:r>
        <w:rPr>
          <w:rFonts w:hint="eastAsia"/>
          <w:sz w:val="24"/>
          <w:szCs w:val="24"/>
        </w:rPr>
        <w:t>（1）符合国家政府采购法二十二条规定。</w:t>
      </w:r>
    </w:p>
    <w:p>
      <w:pPr>
        <w:ind w:left="840" w:hanging="720" w:hangingChars="300"/>
        <w:rPr>
          <w:sz w:val="24"/>
          <w:szCs w:val="24"/>
        </w:rPr>
      </w:pPr>
      <w:r>
        <w:rPr>
          <w:rFonts w:hint="eastAsia"/>
          <w:sz w:val="24"/>
          <w:szCs w:val="24"/>
        </w:rPr>
        <w:t>（2）近三年内（201</w:t>
      </w:r>
      <w:r>
        <w:rPr>
          <w:rFonts w:hint="eastAsia"/>
          <w:sz w:val="24"/>
          <w:szCs w:val="24"/>
          <w:lang w:val="en-US" w:eastAsia="zh-CN"/>
        </w:rPr>
        <w:t>7</w:t>
      </w:r>
      <w:r>
        <w:rPr>
          <w:rFonts w:hint="eastAsia"/>
          <w:sz w:val="24"/>
          <w:szCs w:val="24"/>
        </w:rPr>
        <w:t>年1月1日至今）不得有行贿犯罪记录；</w:t>
      </w:r>
    </w:p>
    <w:p>
      <w:pPr>
        <w:ind w:left="840" w:hanging="720" w:hangingChars="300"/>
        <w:rPr>
          <w:sz w:val="24"/>
          <w:szCs w:val="24"/>
        </w:rPr>
      </w:pPr>
      <w:r>
        <w:rPr>
          <w:rFonts w:hint="eastAsia"/>
          <w:sz w:val="24"/>
          <w:szCs w:val="24"/>
        </w:rPr>
        <w:t>（3）近三年内（201</w:t>
      </w:r>
      <w:r>
        <w:rPr>
          <w:rFonts w:hint="eastAsia"/>
          <w:sz w:val="24"/>
          <w:szCs w:val="24"/>
          <w:lang w:val="en-US" w:eastAsia="zh-CN"/>
        </w:rPr>
        <w:t>7</w:t>
      </w:r>
      <w:r>
        <w:rPr>
          <w:rFonts w:hint="eastAsia"/>
          <w:sz w:val="24"/>
          <w:szCs w:val="24"/>
        </w:rPr>
        <w:t>年1月1日至今）无被国家、省、市卫计委列入黑名单等不良记录；</w:t>
      </w:r>
    </w:p>
    <w:p>
      <w:pPr>
        <w:ind w:left="840" w:hanging="720" w:hangingChars="300"/>
        <w:rPr>
          <w:sz w:val="24"/>
          <w:szCs w:val="24"/>
        </w:rPr>
      </w:pPr>
      <w:r>
        <w:rPr>
          <w:rFonts w:hint="eastAsia"/>
          <w:sz w:val="24"/>
          <w:szCs w:val="24"/>
        </w:rPr>
        <w:t>（4）近三年内（201</w:t>
      </w:r>
      <w:r>
        <w:rPr>
          <w:rFonts w:hint="eastAsia"/>
          <w:sz w:val="24"/>
          <w:szCs w:val="24"/>
          <w:lang w:val="en-US" w:eastAsia="zh-CN"/>
        </w:rPr>
        <w:t>7</w:t>
      </w:r>
      <w:r>
        <w:rPr>
          <w:rFonts w:hint="eastAsia"/>
          <w:sz w:val="24"/>
          <w:szCs w:val="24"/>
        </w:rPr>
        <w:t>年1月1日至今）无质量不良记录；</w:t>
      </w:r>
    </w:p>
    <w:p>
      <w:pPr>
        <w:rPr>
          <w:sz w:val="24"/>
          <w:szCs w:val="24"/>
        </w:rPr>
      </w:pPr>
      <w:r>
        <w:rPr>
          <w:rFonts w:hint="eastAsia"/>
          <w:sz w:val="24"/>
          <w:szCs w:val="24"/>
        </w:rPr>
        <w:t>四、报名时间：20</w:t>
      </w:r>
      <w:r>
        <w:rPr>
          <w:rFonts w:hint="eastAsia"/>
          <w:sz w:val="24"/>
          <w:szCs w:val="24"/>
          <w:lang w:val="en-US" w:eastAsia="zh-CN"/>
        </w:rPr>
        <w:t>20</w:t>
      </w:r>
      <w:r>
        <w:rPr>
          <w:rFonts w:hint="eastAsia"/>
          <w:sz w:val="24"/>
          <w:szCs w:val="24"/>
        </w:rPr>
        <w:t>年</w:t>
      </w:r>
      <w:r>
        <w:rPr>
          <w:rFonts w:hint="eastAsia"/>
          <w:sz w:val="24"/>
          <w:szCs w:val="24"/>
          <w:lang w:val="en-US" w:eastAsia="zh-CN"/>
        </w:rPr>
        <w:t>3</w:t>
      </w:r>
      <w:r>
        <w:rPr>
          <w:rFonts w:hint="eastAsia"/>
          <w:sz w:val="24"/>
          <w:szCs w:val="24"/>
        </w:rPr>
        <w:t>月</w:t>
      </w:r>
      <w:r>
        <w:rPr>
          <w:rFonts w:hint="eastAsia"/>
          <w:sz w:val="24"/>
          <w:szCs w:val="24"/>
          <w:lang w:val="en-US" w:eastAsia="zh-CN"/>
        </w:rPr>
        <w:t>11</w:t>
      </w:r>
      <w:r>
        <w:rPr>
          <w:rFonts w:hint="eastAsia"/>
          <w:sz w:val="24"/>
          <w:szCs w:val="24"/>
        </w:rPr>
        <w:t>日—20</w:t>
      </w:r>
      <w:r>
        <w:rPr>
          <w:rFonts w:hint="eastAsia"/>
          <w:sz w:val="24"/>
          <w:szCs w:val="24"/>
          <w:lang w:val="en-US" w:eastAsia="zh-CN"/>
        </w:rPr>
        <w:t>20</w:t>
      </w:r>
      <w:r>
        <w:rPr>
          <w:rFonts w:hint="eastAsia"/>
          <w:sz w:val="24"/>
          <w:szCs w:val="24"/>
        </w:rPr>
        <w:t>年</w:t>
      </w:r>
      <w:r>
        <w:rPr>
          <w:rFonts w:hint="eastAsia"/>
          <w:sz w:val="24"/>
          <w:szCs w:val="24"/>
          <w:lang w:val="en-US" w:eastAsia="zh-CN"/>
        </w:rPr>
        <w:t>3</w:t>
      </w:r>
      <w:r>
        <w:rPr>
          <w:rFonts w:hint="eastAsia"/>
          <w:sz w:val="24"/>
          <w:szCs w:val="24"/>
        </w:rPr>
        <w:t>月</w:t>
      </w:r>
      <w:r>
        <w:rPr>
          <w:rFonts w:hint="eastAsia"/>
          <w:sz w:val="24"/>
          <w:szCs w:val="24"/>
          <w:lang w:val="en-US" w:eastAsia="zh-CN"/>
        </w:rPr>
        <w:t>14</w:t>
      </w:r>
      <w:r>
        <w:rPr>
          <w:rFonts w:hint="eastAsia"/>
          <w:sz w:val="24"/>
          <w:szCs w:val="24"/>
        </w:rPr>
        <w:t>日</w:t>
      </w:r>
    </w:p>
    <w:p>
      <w:pPr>
        <w:rPr>
          <w:sz w:val="24"/>
          <w:szCs w:val="24"/>
        </w:rPr>
      </w:pPr>
      <w:r>
        <w:rPr>
          <w:rFonts w:hint="eastAsia"/>
          <w:sz w:val="24"/>
          <w:szCs w:val="24"/>
        </w:rPr>
        <w:t>五、联系人：邵龙龙</w:t>
      </w:r>
    </w:p>
    <w:p>
      <w:pPr>
        <w:rPr>
          <w:sz w:val="24"/>
          <w:szCs w:val="24"/>
        </w:rPr>
      </w:pPr>
      <w:r>
        <w:rPr>
          <w:rFonts w:hint="eastAsia"/>
          <w:sz w:val="24"/>
          <w:szCs w:val="24"/>
        </w:rPr>
        <w:t>六、电话：0557—3688501</w:t>
      </w:r>
    </w:p>
    <w:p>
      <w:pPr>
        <w:rPr>
          <w:sz w:val="24"/>
          <w:szCs w:val="24"/>
        </w:rPr>
      </w:pPr>
      <w:r>
        <w:rPr>
          <w:rFonts w:hint="eastAsia"/>
          <w:sz w:val="24"/>
          <w:szCs w:val="24"/>
        </w:rPr>
        <w:t>七、地址：安徽省宿州市汴河中路299号</w:t>
      </w:r>
    </w:p>
    <w:p>
      <w:pPr>
        <w:rPr>
          <w:sz w:val="24"/>
          <w:szCs w:val="24"/>
        </w:rPr>
      </w:pPr>
      <w:r>
        <w:rPr>
          <w:rFonts w:hint="eastAsia"/>
          <w:sz w:val="24"/>
          <w:szCs w:val="24"/>
        </w:rPr>
        <w:t>八、电子邮箱：szslyy8501@163.com</w:t>
      </w:r>
    </w:p>
    <w:p>
      <w:pPr>
        <w:rPr>
          <w:sz w:val="24"/>
          <w:szCs w:val="24"/>
        </w:rPr>
      </w:pPr>
    </w:p>
    <w:p>
      <w:pPr>
        <w:rPr>
          <w:rFonts w:hint="eastAsia"/>
          <w:sz w:val="24"/>
          <w:szCs w:val="24"/>
        </w:rPr>
      </w:pPr>
    </w:p>
    <w:p>
      <w:pPr>
        <w:rPr>
          <w:rFonts w:hint="eastAsia"/>
          <w:sz w:val="24"/>
          <w:szCs w:val="24"/>
        </w:rPr>
      </w:pPr>
      <w:r>
        <w:rPr>
          <w:rFonts w:hint="eastAsia"/>
          <w:sz w:val="24"/>
          <w:szCs w:val="24"/>
        </w:rPr>
        <w:t>宿州市立医院</w:t>
      </w:r>
    </w:p>
    <w:p>
      <w:pPr>
        <w:rPr>
          <w:rFonts w:hint="eastAsia" w:eastAsiaTheme="minorEastAsia"/>
          <w:sz w:val="24"/>
          <w:szCs w:val="24"/>
          <w:lang w:eastAsia="zh-CN"/>
        </w:rPr>
      </w:pPr>
      <w:r>
        <w:rPr>
          <w:sz w:val="24"/>
          <w:szCs w:val="24"/>
        </w:rPr>
        <w:t>20</w:t>
      </w:r>
      <w:r>
        <w:rPr>
          <w:rFonts w:hint="eastAsia"/>
          <w:sz w:val="24"/>
          <w:szCs w:val="24"/>
          <w:lang w:val="en-US" w:eastAsia="zh-CN"/>
        </w:rPr>
        <w:t>20</w:t>
      </w:r>
      <w:r>
        <w:rPr>
          <w:sz w:val="24"/>
          <w:szCs w:val="24"/>
        </w:rPr>
        <w:t>-</w:t>
      </w:r>
      <w:r>
        <w:rPr>
          <w:rFonts w:hint="eastAsia"/>
          <w:sz w:val="24"/>
          <w:szCs w:val="24"/>
          <w:lang w:val="en-US" w:eastAsia="zh-CN"/>
        </w:rPr>
        <w:t>3</w:t>
      </w:r>
      <w:r>
        <w:rPr>
          <w:sz w:val="24"/>
          <w:szCs w:val="24"/>
        </w:rPr>
        <w:t>-</w:t>
      </w:r>
      <w:r>
        <w:rPr>
          <w:rFonts w:hint="eastAsia"/>
          <w:sz w:val="24"/>
          <w:szCs w:val="24"/>
          <w:lang w:val="en-US" w:eastAsia="zh-CN"/>
        </w:rPr>
        <w:t>9</w:t>
      </w:r>
    </w:p>
    <w:p>
      <w:pPr>
        <w:rPr>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16" w:usb3="00000000" w:csb0="0004000F" w:csb1="00000000"/>
  </w:font>
  <w:font w:name="等线 Light">
    <w:altName w:val="Arial Unicode MS"/>
    <w:panose1 w:val="00000000000000000000"/>
    <w:charset w:val="86"/>
    <w:family w:val="auto"/>
    <w:pitch w:val="default"/>
    <w:sig w:usb0="00000000" w:usb1="00000000" w:usb2="00000016" w:usb3="00000000" w:csb0="0004000F" w:csb1="00000000"/>
  </w:font>
  <w:font w:name="Microsoft YaHei UI">
    <w:altName w:val="宋体"/>
    <w:panose1 w:val="00000000000000000000"/>
    <w:charset w:val="86"/>
    <w:family w:val="swiss"/>
    <w:pitch w:val="default"/>
    <w:sig w:usb0="00000000" w:usb1="00000000" w:usb2="00000016" w:usb3="00000000" w:csb0="0004001F" w:csb1="0000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before="60" w:after="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before="60" w:after="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spacing w:before="60"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before="60" w:after="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before="60" w:after="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spacing w:before="60"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BBE7D7"/>
    <w:multiLevelType w:val="multilevel"/>
    <w:tmpl w:val="82BBE7D7"/>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none"/>
      <w:lvlText w:val="%1.5.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
    <w:nsid w:val="86E49AE6"/>
    <w:multiLevelType w:val="multilevel"/>
    <w:tmpl w:val="86E49AE6"/>
    <w:lvl w:ilvl="0" w:tentative="0">
      <w:start w:val="1"/>
      <w:numFmt w:val="none"/>
      <w:lvlText w:val="3.1.7.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
    <w:nsid w:val="88DDA39D"/>
    <w:multiLevelType w:val="multilevel"/>
    <w:tmpl w:val="88DDA39D"/>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none"/>
      <w:lvlText w:val="1.5.5"/>
      <w:lvlJc w:val="left"/>
      <w:pPr>
        <w:ind w:left="991" w:hanging="991"/>
      </w:pPr>
      <w:rPr>
        <w:rFonts w:hint="default" w:ascii="宋体" w:hAnsi="宋体" w:eastAsia="宋体" w:cs="宋体"/>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8C8E1C5F"/>
    <w:multiLevelType w:val="multilevel"/>
    <w:tmpl w:val="8C8E1C5F"/>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none"/>
      <w:lvlText w:val="3.3.2"/>
      <w:lvlJc w:val="left"/>
      <w:pPr>
        <w:ind w:left="991" w:hanging="991"/>
      </w:pPr>
      <w:rPr>
        <w:rFonts w:hint="default" w:ascii="宋体" w:hAnsi="宋体" w:eastAsia="宋体" w:cs="宋体"/>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
    <w:nsid w:val="8CFF4C8E"/>
    <w:multiLevelType w:val="multilevel"/>
    <w:tmpl w:val="8CFF4C8E"/>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none"/>
      <w:lvlText w:val="1.5.4"/>
      <w:lvlJc w:val="left"/>
      <w:pPr>
        <w:ind w:left="991" w:hanging="991"/>
      </w:pPr>
      <w:rPr>
        <w:rFonts w:hint="default" w:ascii="宋体" w:hAnsi="宋体" w:eastAsia="宋体" w:cs="宋体"/>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8F49555E"/>
    <w:multiLevelType w:val="multilevel"/>
    <w:tmpl w:val="8F49555E"/>
    <w:lvl w:ilvl="0" w:tentative="0">
      <w:start w:val="1"/>
      <w:numFmt w:val="none"/>
      <w:lvlText w:val="1.5.3.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942B0F09"/>
    <w:multiLevelType w:val="multilevel"/>
    <w:tmpl w:val="942B0F09"/>
    <w:lvl w:ilvl="0" w:tentative="0">
      <w:start w:val="1"/>
      <w:numFmt w:val="none"/>
      <w:lvlText w:val="1.5.6.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965BC221"/>
    <w:multiLevelType w:val="singleLevel"/>
    <w:tmpl w:val="965BC221"/>
    <w:lvl w:ilvl="0" w:tentative="0">
      <w:start w:val="1"/>
      <w:numFmt w:val="decimal"/>
      <w:lvlText w:val="1.3.%1"/>
      <w:lvlJc w:val="left"/>
      <w:pPr>
        <w:tabs>
          <w:tab w:val="left" w:pos="420"/>
        </w:tabs>
        <w:ind w:left="425" w:hanging="425"/>
      </w:pPr>
      <w:rPr>
        <w:rFonts w:hint="default" w:ascii="宋体" w:hAnsi="宋体" w:eastAsia="宋体" w:cs="宋体"/>
      </w:rPr>
    </w:lvl>
  </w:abstractNum>
  <w:abstractNum w:abstractNumId="8">
    <w:nsid w:val="98FA713D"/>
    <w:multiLevelType w:val="multilevel"/>
    <w:tmpl w:val="98FA713D"/>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none"/>
      <w:lvlText w:val="3.1.7"/>
      <w:lvlJc w:val="left"/>
      <w:pPr>
        <w:ind w:left="991" w:hanging="991"/>
      </w:pPr>
      <w:rPr>
        <w:rFonts w:hint="default" w:ascii="宋体" w:hAnsi="宋体" w:eastAsia="宋体" w:cs="宋体"/>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9EBC6579"/>
    <w:multiLevelType w:val="multilevel"/>
    <w:tmpl w:val="9EBC6579"/>
    <w:lvl w:ilvl="0" w:tentative="0">
      <w:start w:val="1"/>
      <w:numFmt w:val="decimal"/>
      <w:lvlText w:val="%1."/>
      <w:lvlJc w:val="left"/>
      <w:pPr>
        <w:ind w:left="425" w:hanging="425"/>
      </w:pPr>
      <w:rPr>
        <w:rFonts w:hint="default"/>
      </w:rPr>
    </w:lvl>
    <w:lvl w:ilvl="1" w:tentative="0">
      <w:start w:val="1"/>
      <w:numFmt w:val="none"/>
      <w:lvlText w:val="%1.2"/>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0">
    <w:nsid w:val="A2A5F209"/>
    <w:multiLevelType w:val="multilevel"/>
    <w:tmpl w:val="A2A5F20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none"/>
      <w:lvlText w:val="1.5.6"/>
      <w:lvlJc w:val="left"/>
      <w:pPr>
        <w:ind w:left="991" w:hanging="991"/>
      </w:pPr>
      <w:rPr>
        <w:rFonts w:hint="default" w:ascii="宋体" w:hAnsi="宋体" w:eastAsia="宋体" w:cs="宋体"/>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A2E6E666"/>
    <w:multiLevelType w:val="multilevel"/>
    <w:tmpl w:val="A2E6E666"/>
    <w:lvl w:ilvl="0" w:tentative="0">
      <w:start w:val="1"/>
      <w:numFmt w:val="none"/>
      <w:lvlText w:val="3.2.3.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2">
    <w:nsid w:val="B8FB04D4"/>
    <w:multiLevelType w:val="multilevel"/>
    <w:tmpl w:val="B8FB04D4"/>
    <w:lvl w:ilvl="0" w:tentative="0">
      <w:start w:val="1"/>
      <w:numFmt w:val="none"/>
      <w:lvlText w:val="1.5.4.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B953D663"/>
    <w:multiLevelType w:val="multilevel"/>
    <w:tmpl w:val="B953D663"/>
    <w:lvl w:ilvl="0" w:tentative="0">
      <w:start w:val="1"/>
      <w:numFmt w:val="decimal"/>
      <w:lvlText w:val="%1.1.2"/>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4">
    <w:nsid w:val="BBE4B691"/>
    <w:multiLevelType w:val="multilevel"/>
    <w:tmpl w:val="BBE4B691"/>
    <w:lvl w:ilvl="0" w:tentative="0">
      <w:start w:val="1"/>
      <w:numFmt w:val="none"/>
      <w:lvlText w:val="3.1.4.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none"/>
      <w:lvlText w:val="3.1.4"/>
      <w:lvlJc w:val="left"/>
      <w:pPr>
        <w:ind w:left="991" w:hanging="991"/>
      </w:pPr>
      <w:rPr>
        <w:rFonts w:hint="default" w:ascii="宋体" w:hAnsi="宋体" w:eastAsia="宋体" w:cs="宋体"/>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5">
    <w:nsid w:val="C2C0324E"/>
    <w:multiLevelType w:val="singleLevel"/>
    <w:tmpl w:val="C2C0324E"/>
    <w:lvl w:ilvl="0" w:tentative="0">
      <w:start w:val="1"/>
      <w:numFmt w:val="none"/>
      <w:lvlText w:val="1.4"/>
      <w:lvlJc w:val="left"/>
      <w:pPr>
        <w:tabs>
          <w:tab w:val="left" w:pos="420"/>
        </w:tabs>
        <w:ind w:left="425" w:hanging="425"/>
      </w:pPr>
      <w:rPr>
        <w:rFonts w:hint="default" w:ascii="宋体" w:hAnsi="宋体" w:eastAsia="宋体" w:cs="宋体"/>
      </w:rPr>
    </w:lvl>
  </w:abstractNum>
  <w:abstractNum w:abstractNumId="16">
    <w:nsid w:val="C370E90F"/>
    <w:multiLevelType w:val="multilevel"/>
    <w:tmpl w:val="C370E90F"/>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none"/>
      <w:lvlText w:val="%1.5.2"/>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7">
    <w:nsid w:val="C5DCEDEE"/>
    <w:multiLevelType w:val="multilevel"/>
    <w:tmpl w:val="C5DCEDEE"/>
    <w:lvl w:ilvl="0" w:tentative="0">
      <w:start w:val="1"/>
      <w:numFmt w:val="none"/>
      <w:lvlText w:val="3.1.2.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8">
    <w:nsid w:val="CBC8A671"/>
    <w:multiLevelType w:val="multilevel"/>
    <w:tmpl w:val="CBC8A671"/>
    <w:lvl w:ilvl="0" w:tentative="0">
      <w:start w:val="1"/>
      <w:numFmt w:val="none"/>
      <w:lvlText w:val="2.1.1.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9">
    <w:nsid w:val="CCA27F04"/>
    <w:multiLevelType w:val="multilevel"/>
    <w:tmpl w:val="CCA27F04"/>
    <w:lvl w:ilvl="0" w:tentative="0">
      <w:start w:val="1"/>
      <w:numFmt w:val="none"/>
      <w:lvlText w:val="3.1.6.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0">
    <w:nsid w:val="CCD7DF88"/>
    <w:multiLevelType w:val="multilevel"/>
    <w:tmpl w:val="CCD7DF88"/>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none"/>
      <w:lvlText w:val="3.1.5"/>
      <w:lvlJc w:val="left"/>
      <w:pPr>
        <w:ind w:left="991" w:hanging="991"/>
      </w:pPr>
      <w:rPr>
        <w:rFonts w:hint="default" w:ascii="宋体" w:hAnsi="宋体" w:eastAsia="宋体" w:cs="宋体"/>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1">
    <w:nsid w:val="D0C5111F"/>
    <w:multiLevelType w:val="multilevel"/>
    <w:tmpl w:val="D0C5111F"/>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none"/>
      <w:lvlText w:val="3.3.1"/>
      <w:lvlJc w:val="left"/>
      <w:pPr>
        <w:ind w:left="991" w:hanging="991"/>
      </w:pPr>
      <w:rPr>
        <w:rFonts w:hint="default" w:ascii="宋体" w:hAnsi="宋体" w:eastAsia="宋体" w:cs="宋体"/>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2">
    <w:nsid w:val="D6223949"/>
    <w:multiLevelType w:val="multilevel"/>
    <w:tmpl w:val="D622394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none"/>
      <w:lvlText w:val="3.1.6"/>
      <w:lvlJc w:val="left"/>
      <w:pPr>
        <w:ind w:left="991" w:hanging="991"/>
      </w:pPr>
      <w:rPr>
        <w:rFonts w:hint="default" w:ascii="宋体" w:hAnsi="宋体" w:eastAsia="宋体" w:cs="宋体"/>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3">
    <w:nsid w:val="DA262525"/>
    <w:multiLevelType w:val="multilevel"/>
    <w:tmpl w:val="DA262525"/>
    <w:lvl w:ilvl="0" w:tentative="0">
      <w:start w:val="1"/>
      <w:numFmt w:val="none"/>
      <w:lvlText w:val="3.1.2.5"/>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none"/>
      <w:lvlText w:val="3.1.2.4"/>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4">
    <w:nsid w:val="E05CDDAF"/>
    <w:multiLevelType w:val="multilevel"/>
    <w:tmpl w:val="E05CDDAF"/>
    <w:lvl w:ilvl="0" w:tentative="0">
      <w:start w:val="1"/>
      <w:numFmt w:val="none"/>
      <w:lvlText w:val="1.5.5.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5">
    <w:nsid w:val="E07E0B44"/>
    <w:multiLevelType w:val="multilevel"/>
    <w:tmpl w:val="E07E0B44"/>
    <w:lvl w:ilvl="0" w:tentative="0">
      <w:start w:val="1"/>
      <w:numFmt w:val="none"/>
      <w:lvlText w:val="3.1.3.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none"/>
      <w:lvlText w:val="3.1.3"/>
      <w:lvlJc w:val="left"/>
      <w:pPr>
        <w:ind w:left="991" w:hanging="991"/>
      </w:pPr>
      <w:rPr>
        <w:rFonts w:hint="default" w:ascii="宋体" w:hAnsi="宋体" w:eastAsia="宋体" w:cs="宋体"/>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6">
    <w:nsid w:val="E08833D3"/>
    <w:multiLevelType w:val="singleLevel"/>
    <w:tmpl w:val="E08833D3"/>
    <w:lvl w:ilvl="0" w:tentative="0">
      <w:start w:val="1"/>
      <w:numFmt w:val="decimal"/>
      <w:lvlText w:val="1.4.%1"/>
      <w:lvlJc w:val="left"/>
      <w:pPr>
        <w:tabs>
          <w:tab w:val="left" w:pos="420"/>
        </w:tabs>
        <w:ind w:left="425" w:hanging="425"/>
      </w:pPr>
      <w:rPr>
        <w:rFonts w:hint="default" w:ascii="宋体" w:hAnsi="宋体" w:eastAsia="宋体" w:cs="宋体"/>
      </w:rPr>
    </w:lvl>
  </w:abstractNum>
  <w:abstractNum w:abstractNumId="27">
    <w:nsid w:val="E381ADA2"/>
    <w:multiLevelType w:val="multilevel"/>
    <w:tmpl w:val="E381ADA2"/>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none"/>
      <w:lvlText w:val="2.1.1"/>
      <w:lvlJc w:val="left"/>
      <w:pPr>
        <w:ind w:left="991" w:hanging="991"/>
      </w:pPr>
      <w:rPr>
        <w:rFonts w:hint="default" w:ascii="宋体" w:hAnsi="宋体" w:eastAsia="宋体" w:cs="宋体"/>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8">
    <w:nsid w:val="EB354677"/>
    <w:multiLevelType w:val="multilevel"/>
    <w:tmpl w:val="EB354677"/>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none"/>
      <w:lvlText w:val="3.2.1"/>
      <w:lvlJc w:val="left"/>
      <w:pPr>
        <w:ind w:left="991" w:hanging="991"/>
      </w:pPr>
      <w:rPr>
        <w:rFonts w:hint="default" w:ascii="宋体" w:hAnsi="宋体" w:eastAsia="宋体" w:cs="宋体"/>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29">
    <w:nsid w:val="ECDACEBF"/>
    <w:multiLevelType w:val="multilevel"/>
    <w:tmpl w:val="ECDACEBF"/>
    <w:lvl w:ilvl="0" w:tentative="0">
      <w:start w:val="1"/>
      <w:numFmt w:val="none"/>
      <w:lvlText w:val="3.1.5.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none"/>
      <w:lvlText w:val="3.1.5"/>
      <w:lvlJc w:val="left"/>
      <w:pPr>
        <w:ind w:left="991" w:hanging="991"/>
      </w:pPr>
      <w:rPr>
        <w:rFonts w:hint="default" w:ascii="宋体" w:hAnsi="宋体" w:eastAsia="宋体" w:cs="宋体"/>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0">
    <w:nsid w:val="EE26A692"/>
    <w:multiLevelType w:val="multilevel"/>
    <w:tmpl w:val="EE26A692"/>
    <w:lvl w:ilvl="0" w:tentative="0">
      <w:start w:val="1"/>
      <w:numFmt w:val="decimal"/>
      <w:lvlText w:val="%1."/>
      <w:lvlJc w:val="left"/>
      <w:pPr>
        <w:ind w:left="425" w:hanging="425"/>
      </w:pPr>
      <w:rPr>
        <w:rFonts w:hint="default"/>
      </w:rPr>
    </w:lvl>
    <w:lvl w:ilvl="1" w:tentative="0">
      <w:start w:val="1"/>
      <w:numFmt w:val="none"/>
      <w:lvlText w:val="%1.3"/>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1">
    <w:nsid w:val="F29E2F45"/>
    <w:multiLevelType w:val="multilevel"/>
    <w:tmpl w:val="F29E2F45"/>
    <w:lvl w:ilvl="0" w:tentative="0">
      <w:start w:val="1"/>
      <w:numFmt w:val="none"/>
      <w:lvlText w:val="3.1.1.4"/>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2">
    <w:nsid w:val="F4FA5EED"/>
    <w:multiLevelType w:val="singleLevel"/>
    <w:tmpl w:val="F4FA5EED"/>
    <w:lvl w:ilvl="0" w:tentative="0">
      <w:start w:val="1"/>
      <w:numFmt w:val="decimal"/>
      <w:lvlText w:val="2.2.3.%1"/>
      <w:lvlJc w:val="left"/>
      <w:pPr>
        <w:tabs>
          <w:tab w:val="left" w:pos="420"/>
        </w:tabs>
        <w:ind w:left="425" w:hanging="425"/>
      </w:pPr>
      <w:rPr>
        <w:rFonts w:hint="default" w:ascii="宋体" w:hAnsi="宋体" w:eastAsia="宋体" w:cs="宋体"/>
      </w:rPr>
    </w:lvl>
  </w:abstractNum>
  <w:abstractNum w:abstractNumId="33">
    <w:nsid w:val="F5F7C8E6"/>
    <w:multiLevelType w:val="multilevel"/>
    <w:tmpl w:val="F5F7C8E6"/>
    <w:lvl w:ilvl="0" w:tentative="0">
      <w:start w:val="1"/>
      <w:numFmt w:val="none"/>
      <w:lvlText w:val="3.1.2.3"/>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4">
    <w:nsid w:val="F73F53F9"/>
    <w:multiLevelType w:val="multilevel"/>
    <w:tmpl w:val="F73F53F9"/>
    <w:lvl w:ilvl="0" w:tentative="0">
      <w:start w:val="1"/>
      <w:numFmt w:val="none"/>
      <w:lvlText w:val="2.1.2.2"/>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5">
    <w:nsid w:val="F91A4705"/>
    <w:multiLevelType w:val="multilevel"/>
    <w:tmpl w:val="F91A4705"/>
    <w:lvl w:ilvl="0" w:tentative="0">
      <w:start w:val="1"/>
      <w:numFmt w:val="none"/>
      <w:lvlText w:val="3.3.1.2"/>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6">
    <w:nsid w:val="FF11FA08"/>
    <w:multiLevelType w:val="multilevel"/>
    <w:tmpl w:val="FF11FA08"/>
    <w:lvl w:ilvl="0" w:tentative="0">
      <w:start w:val="1"/>
      <w:numFmt w:val="none"/>
      <w:lvlText w:val="3.3.2.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7">
    <w:nsid w:val="05594119"/>
    <w:multiLevelType w:val="singleLevel"/>
    <w:tmpl w:val="05594119"/>
    <w:lvl w:ilvl="0" w:tentative="0">
      <w:start w:val="1"/>
      <w:numFmt w:val="decimal"/>
      <w:lvlText w:val="1.2.%1"/>
      <w:lvlJc w:val="left"/>
      <w:pPr>
        <w:tabs>
          <w:tab w:val="left" w:pos="420"/>
        </w:tabs>
        <w:ind w:left="425" w:hanging="425"/>
      </w:pPr>
      <w:rPr>
        <w:rFonts w:hint="default" w:ascii="宋体" w:hAnsi="宋体" w:eastAsia="宋体" w:cs="宋体"/>
      </w:rPr>
    </w:lvl>
  </w:abstractNum>
  <w:abstractNum w:abstractNumId="38">
    <w:nsid w:val="0DD57901"/>
    <w:multiLevelType w:val="multilevel"/>
    <w:tmpl w:val="0DD57901"/>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none"/>
      <w:lvlText w:val="3.1.1"/>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9">
    <w:nsid w:val="10E26F4F"/>
    <w:multiLevelType w:val="multilevel"/>
    <w:tmpl w:val="10E26F4F"/>
    <w:lvl w:ilvl="0" w:tentative="0">
      <w:start w:val="1"/>
      <w:numFmt w:val="decimal"/>
      <w:lvlText w:val="%1"/>
      <w:lvlJc w:val="left"/>
      <w:pPr>
        <w:ind w:left="420" w:hanging="420"/>
      </w:pPr>
      <w:rPr>
        <w:rFonts w:hint="default"/>
      </w:rPr>
    </w:lvl>
    <w:lvl w:ilvl="1" w:tentative="0">
      <w:start w:val="5"/>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40">
    <w:nsid w:val="11FDB98B"/>
    <w:multiLevelType w:val="multilevel"/>
    <w:tmpl w:val="11FDB98B"/>
    <w:lvl w:ilvl="0" w:tentative="0">
      <w:start w:val="1"/>
      <w:numFmt w:val="none"/>
      <w:lvlText w:val="3.2.1.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1">
    <w:nsid w:val="149B67DE"/>
    <w:multiLevelType w:val="multilevel"/>
    <w:tmpl w:val="149B67DE"/>
    <w:lvl w:ilvl="0" w:tentative="0">
      <w:start w:val="1"/>
      <w:numFmt w:val="none"/>
      <w:lvlText w:val="1.5.6.2"/>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2">
    <w:nsid w:val="15E35D0D"/>
    <w:multiLevelType w:val="multilevel"/>
    <w:tmpl w:val="15E35D0D"/>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none"/>
      <w:lvlText w:val="3.2"/>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3">
    <w:nsid w:val="196244DD"/>
    <w:multiLevelType w:val="multilevel"/>
    <w:tmpl w:val="196244DD"/>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none"/>
      <w:lvlText w:val="3.1.2"/>
      <w:lvlJc w:val="left"/>
      <w:pPr>
        <w:ind w:left="991" w:hanging="991"/>
      </w:pPr>
      <w:rPr>
        <w:rFonts w:hint="default" w:ascii="宋体" w:hAnsi="宋体" w:eastAsia="宋体" w:cs="宋体"/>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4">
    <w:nsid w:val="1D2F387E"/>
    <w:multiLevelType w:val="multilevel"/>
    <w:tmpl w:val="1D2F387E"/>
    <w:lvl w:ilvl="0" w:tentative="0">
      <w:start w:val="1"/>
      <w:numFmt w:val="decimal"/>
      <w:lvlText w:val="%1."/>
      <w:lvlJc w:val="left"/>
      <w:pPr>
        <w:ind w:left="425" w:hanging="425"/>
      </w:pPr>
      <w:rPr>
        <w:rFonts w:hint="default"/>
      </w:rPr>
    </w:lvl>
    <w:lvl w:ilvl="1" w:tentative="0">
      <w:start w:val="1"/>
      <w:numFmt w:val="none"/>
      <w:lvlText w:val="%1.5."/>
      <w:lvlJc w:val="left"/>
      <w:pPr>
        <w:ind w:left="567" w:hanging="567"/>
      </w:pPr>
      <w:rPr>
        <w:rFonts w:hint="default" w:ascii="宋体" w:hAnsi="宋体" w:eastAsia="宋体" w:cs="宋体"/>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5">
    <w:nsid w:val="2028F020"/>
    <w:multiLevelType w:val="multilevel"/>
    <w:tmpl w:val="2028F020"/>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none"/>
      <w:lvlText w:val="3.2.3"/>
      <w:lvlJc w:val="left"/>
      <w:pPr>
        <w:ind w:left="991" w:hanging="991"/>
      </w:pPr>
      <w:rPr>
        <w:rFonts w:hint="default" w:ascii="宋体" w:hAnsi="宋体" w:eastAsia="宋体" w:cs="宋体"/>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6">
    <w:nsid w:val="20714624"/>
    <w:multiLevelType w:val="multilevel"/>
    <w:tmpl w:val="20714624"/>
    <w:lvl w:ilvl="0" w:tentative="0">
      <w:start w:val="1"/>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3"/>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47">
    <w:nsid w:val="249B6457"/>
    <w:multiLevelType w:val="multilevel"/>
    <w:tmpl w:val="249B6457"/>
    <w:lvl w:ilvl="0" w:tentative="0">
      <w:start w:val="1"/>
      <w:numFmt w:val="none"/>
      <w:lvlText w:val="2.1.1.3"/>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8">
    <w:nsid w:val="2C9D7F28"/>
    <w:multiLevelType w:val="multilevel"/>
    <w:tmpl w:val="2C9D7F28"/>
    <w:lvl w:ilvl="0" w:tentative="0">
      <w:start w:val="1"/>
      <w:numFmt w:val="none"/>
      <w:lvlText w:val="3.1.1.2"/>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9">
    <w:nsid w:val="2EBBECB3"/>
    <w:multiLevelType w:val="multilevel"/>
    <w:tmpl w:val="2EBBECB3"/>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none"/>
      <w:lvlText w:val="3.3"/>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0">
    <w:nsid w:val="361041EE"/>
    <w:multiLevelType w:val="multilevel"/>
    <w:tmpl w:val="361041EE"/>
    <w:lvl w:ilvl="0" w:tentative="0">
      <w:start w:val="1"/>
      <w:numFmt w:val="none"/>
      <w:lvlText w:val="3.3.1.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1">
    <w:nsid w:val="369BF9A8"/>
    <w:multiLevelType w:val="multilevel"/>
    <w:tmpl w:val="369BF9A8"/>
    <w:lvl w:ilvl="0" w:tentative="0">
      <w:start w:val="1"/>
      <w:numFmt w:val="none"/>
      <w:lvlText w:val="3.1.2.2"/>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2">
    <w:nsid w:val="3DE45D36"/>
    <w:multiLevelType w:val="multilevel"/>
    <w:tmpl w:val="3DE45D36"/>
    <w:lvl w:ilvl="0" w:tentative="0">
      <w:start w:val="1"/>
      <w:numFmt w:val="decimal"/>
      <w:lvlText w:val="%1.5.2.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none"/>
      <w:lvlText w:val="%1.5.2.1"/>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3">
    <w:nsid w:val="4163B220"/>
    <w:multiLevelType w:val="multilevel"/>
    <w:tmpl w:val="4163B220"/>
    <w:lvl w:ilvl="0" w:tentative="0">
      <w:start w:val="1"/>
      <w:numFmt w:val="none"/>
      <w:lvlText w:val="1.1.9.2"/>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none"/>
      <w:lvlText w:val="3.1.1.1"/>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4">
    <w:nsid w:val="41E04D7F"/>
    <w:multiLevelType w:val="singleLevel"/>
    <w:tmpl w:val="41E04D7F"/>
    <w:lvl w:ilvl="0" w:tentative="0">
      <w:start w:val="1"/>
      <w:numFmt w:val="decimal"/>
      <w:lvlText w:val="1.2.2.%1"/>
      <w:lvlJc w:val="left"/>
      <w:pPr>
        <w:tabs>
          <w:tab w:val="left" w:pos="420"/>
        </w:tabs>
        <w:ind w:left="425" w:hanging="425"/>
      </w:pPr>
      <w:rPr>
        <w:rFonts w:hint="default" w:ascii="宋体" w:hAnsi="宋体" w:eastAsia="宋体" w:cs="宋体"/>
      </w:rPr>
    </w:lvl>
  </w:abstractNum>
  <w:abstractNum w:abstractNumId="55">
    <w:nsid w:val="4434BD50"/>
    <w:multiLevelType w:val="singleLevel"/>
    <w:tmpl w:val="4434BD50"/>
    <w:lvl w:ilvl="0" w:tentative="0">
      <w:start w:val="1"/>
      <w:numFmt w:val="none"/>
      <w:lvlText w:val="1.1.4"/>
      <w:lvlJc w:val="left"/>
      <w:pPr>
        <w:tabs>
          <w:tab w:val="left" w:pos="420"/>
        </w:tabs>
        <w:ind w:left="425" w:hanging="425"/>
      </w:pPr>
      <w:rPr>
        <w:rFonts w:hint="default" w:ascii="宋体" w:hAnsi="宋体" w:eastAsia="宋体" w:cs="宋体"/>
      </w:rPr>
    </w:lvl>
  </w:abstractNum>
  <w:abstractNum w:abstractNumId="56">
    <w:nsid w:val="46156280"/>
    <w:multiLevelType w:val="multilevel"/>
    <w:tmpl w:val="46156280"/>
    <w:lvl w:ilvl="0" w:tentative="0">
      <w:start w:val="1"/>
      <w:numFmt w:val="none"/>
      <w:lvlText w:val="2.1.1.2"/>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7">
    <w:nsid w:val="461E86F4"/>
    <w:multiLevelType w:val="multilevel"/>
    <w:tmpl w:val="461E86F4"/>
    <w:lvl w:ilvl="0" w:tentative="0">
      <w:start w:val="1"/>
      <w:numFmt w:val="none"/>
      <w:lvlText w:val="2.1.2.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8">
    <w:nsid w:val="4685C893"/>
    <w:multiLevelType w:val="multilevel"/>
    <w:tmpl w:val="4685C893"/>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none"/>
      <w:lvlText w:val="%1.5.1.1"/>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9">
    <w:nsid w:val="478150BB"/>
    <w:multiLevelType w:val="multilevel"/>
    <w:tmpl w:val="478150BB"/>
    <w:lvl w:ilvl="0" w:tentative="0">
      <w:start w:val="1"/>
      <w:numFmt w:val="decimal"/>
      <w:lvlText w:val="%1"/>
      <w:lvlJc w:val="left"/>
      <w:pPr>
        <w:ind w:left="540" w:hanging="540"/>
      </w:pPr>
      <w:rPr>
        <w:rFonts w:hint="default"/>
      </w:rPr>
    </w:lvl>
    <w:lvl w:ilvl="1" w:tentative="0">
      <w:start w:val="1"/>
      <w:numFmt w:val="decimal"/>
      <w:lvlText w:val="%1.%2"/>
      <w:lvlJc w:val="left"/>
      <w:pPr>
        <w:ind w:left="540" w:hanging="54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3240" w:hanging="108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5040" w:hanging="144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840" w:hanging="1800"/>
      </w:pPr>
      <w:rPr>
        <w:rFonts w:hint="default"/>
      </w:rPr>
    </w:lvl>
    <w:lvl w:ilvl="8" w:tentative="0">
      <w:start w:val="1"/>
      <w:numFmt w:val="decimal"/>
      <w:lvlText w:val="%1.%2.%3.%4.%5.%6.%7.%8.%9"/>
      <w:lvlJc w:val="left"/>
      <w:pPr>
        <w:ind w:left="7560" w:hanging="1800"/>
      </w:pPr>
      <w:rPr>
        <w:rFonts w:hint="default"/>
      </w:rPr>
    </w:lvl>
  </w:abstractNum>
  <w:abstractNum w:abstractNumId="60">
    <w:nsid w:val="4E62D559"/>
    <w:multiLevelType w:val="multilevel"/>
    <w:tmpl w:val="4E62D559"/>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none"/>
      <w:lvlText w:val="3.2.2"/>
      <w:lvlJc w:val="left"/>
      <w:pPr>
        <w:ind w:left="991" w:hanging="991"/>
      </w:pPr>
      <w:rPr>
        <w:rFonts w:hint="default" w:ascii="宋体" w:hAnsi="宋体" w:eastAsia="宋体" w:cs="宋体"/>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1">
    <w:nsid w:val="553EC898"/>
    <w:multiLevelType w:val="multilevel"/>
    <w:tmpl w:val="553EC898"/>
    <w:lvl w:ilvl="0" w:tentative="0">
      <w:start w:val="1"/>
      <w:numFmt w:val="none"/>
      <w:lvlText w:val="3.2.2.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2">
    <w:nsid w:val="55903735"/>
    <w:multiLevelType w:val="multilevel"/>
    <w:tmpl w:val="55903735"/>
    <w:lvl w:ilvl="0" w:tentative="0">
      <w:start w:val="1"/>
      <w:numFmt w:val="none"/>
      <w:lvlText w:val="1.5.3.2"/>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3">
    <w:nsid w:val="583E889B"/>
    <w:multiLevelType w:val="multilevel"/>
    <w:tmpl w:val="583E889B"/>
    <w:lvl w:ilvl="0" w:tentative="0">
      <w:start w:val="1"/>
      <w:numFmt w:val="none"/>
      <w:lvlText w:val="2.1.2.3"/>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4">
    <w:nsid w:val="5E185634"/>
    <w:multiLevelType w:val="singleLevel"/>
    <w:tmpl w:val="5E185634"/>
    <w:lvl w:ilvl="0" w:tentative="0">
      <w:start w:val="1"/>
      <w:numFmt w:val="decimal"/>
      <w:lvlText w:val="1.2.1.%1"/>
      <w:lvlJc w:val="left"/>
      <w:pPr>
        <w:tabs>
          <w:tab w:val="left" w:pos="420"/>
        </w:tabs>
        <w:ind w:left="425" w:hanging="425"/>
      </w:pPr>
      <w:rPr>
        <w:rFonts w:hint="default" w:ascii="宋体" w:hAnsi="宋体" w:eastAsia="宋体" w:cs="宋体"/>
      </w:rPr>
    </w:lvl>
  </w:abstractNum>
  <w:abstractNum w:abstractNumId="65">
    <w:nsid w:val="5FEE147C"/>
    <w:multiLevelType w:val="multilevel"/>
    <w:tmpl w:val="5FEE147C"/>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2.%4."/>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6">
    <w:nsid w:val="609C66F5"/>
    <w:multiLevelType w:val="multilevel"/>
    <w:tmpl w:val="609C66F5"/>
    <w:lvl w:ilvl="0" w:tentative="0">
      <w:start w:val="1"/>
      <w:numFmt w:val="none"/>
      <w:lvlText w:val="3.1.6.2"/>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7">
    <w:nsid w:val="67B21643"/>
    <w:multiLevelType w:val="multilevel"/>
    <w:tmpl w:val="67B21643"/>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none"/>
      <w:lvlText w:val="3.1"/>
      <w:lvlJc w:val="left"/>
      <w:pPr>
        <w:ind w:left="850" w:hanging="850"/>
      </w:pPr>
      <w:rPr>
        <w:rFonts w:hint="default" w:ascii="宋体" w:hAnsi="宋体" w:eastAsia="宋体" w:cs="宋体"/>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8">
    <w:nsid w:val="6944489B"/>
    <w:multiLevelType w:val="multilevel"/>
    <w:tmpl w:val="6944489B"/>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9">
    <w:nsid w:val="69946163"/>
    <w:multiLevelType w:val="multilevel"/>
    <w:tmpl w:val="69946163"/>
    <w:lvl w:ilvl="0" w:tentative="0">
      <w:start w:val="1"/>
      <w:numFmt w:val="none"/>
      <w:lvlText w:val="3.1.1.3"/>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0">
    <w:nsid w:val="6DABB0C4"/>
    <w:multiLevelType w:val="singleLevel"/>
    <w:tmpl w:val="6DABB0C4"/>
    <w:lvl w:ilvl="0" w:tentative="0">
      <w:start w:val="1"/>
      <w:numFmt w:val="decimal"/>
      <w:lvlText w:val="1.1.3.%1"/>
      <w:lvlJc w:val="left"/>
      <w:pPr>
        <w:tabs>
          <w:tab w:val="left" w:pos="420"/>
        </w:tabs>
        <w:ind w:left="425" w:hanging="425"/>
      </w:pPr>
      <w:rPr>
        <w:rFonts w:hint="default" w:ascii="宋体" w:hAnsi="宋体" w:eastAsia="宋体" w:cs="宋体"/>
      </w:rPr>
    </w:lvl>
  </w:abstractNum>
  <w:abstractNum w:abstractNumId="71">
    <w:nsid w:val="70C6FA73"/>
    <w:multiLevelType w:val="multilevel"/>
    <w:tmpl w:val="70C6FA73"/>
    <w:lvl w:ilvl="0" w:tentative="0">
      <w:start w:val="1"/>
      <w:numFmt w:val="decimal"/>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none"/>
      <w:lvlText w:val="2.1.2"/>
      <w:lvlJc w:val="left"/>
      <w:pPr>
        <w:ind w:left="991" w:hanging="991"/>
      </w:pPr>
      <w:rPr>
        <w:rFonts w:hint="default" w:ascii="宋体" w:hAnsi="宋体" w:eastAsia="宋体" w:cs="宋体"/>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2">
    <w:nsid w:val="716E70BC"/>
    <w:multiLevelType w:val="multilevel"/>
    <w:tmpl w:val="716E70BC"/>
    <w:lvl w:ilvl="0" w:tentative="0">
      <w:start w:val="1"/>
      <w:numFmt w:val="none"/>
      <w:lvlText w:val="2.1"/>
      <w:lvlJc w:val="left"/>
      <w:pPr>
        <w:ind w:left="425" w:hanging="425"/>
      </w:pPr>
      <w:rPr>
        <w:rFonts w:hint="default" w:ascii="宋体" w:hAnsi="宋体" w:eastAsia="宋体" w:cs="宋体"/>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3">
    <w:nsid w:val="748C6BD6"/>
    <w:multiLevelType w:val="multilevel"/>
    <w:tmpl w:val="748C6BD6"/>
    <w:lvl w:ilvl="0" w:tentative="0">
      <w:start w:val="1"/>
      <w:numFmt w:val="decimal"/>
      <w:pStyle w:val="3"/>
      <w:lvlText w:val="%1"/>
      <w:lvlJc w:val="left"/>
      <w:pPr>
        <w:ind w:left="0" w:firstLine="0"/>
      </w:pPr>
      <w:rPr>
        <w:rFonts w:hint="eastAsia"/>
      </w:rPr>
    </w:lvl>
    <w:lvl w:ilvl="1" w:tentative="0">
      <w:start w:val="1"/>
      <w:numFmt w:val="decimal"/>
      <w:pStyle w:val="4"/>
      <w:lvlText w:val="%1.%2"/>
      <w:lvlJc w:val="left"/>
      <w:pPr>
        <w:ind w:left="0" w:firstLine="0"/>
      </w:pPr>
      <w:rPr>
        <w:rFonts w:hint="eastAsia"/>
      </w:rPr>
    </w:lvl>
    <w:lvl w:ilvl="2" w:tentative="0">
      <w:start w:val="1"/>
      <w:numFmt w:val="decimal"/>
      <w:pStyle w:val="5"/>
      <w:lvlText w:val="%1.%2.%3"/>
      <w:lvlJc w:val="left"/>
      <w:pPr>
        <w:ind w:left="0" w:firstLine="0"/>
      </w:pPr>
      <w:rPr>
        <w:rFonts w:hint="default" w:ascii="Times New Roman" w:hAnsi="Times New Roman" w:cs="Times New Roman"/>
      </w:rPr>
    </w:lvl>
    <w:lvl w:ilvl="3" w:tentative="0">
      <w:start w:val="1"/>
      <w:numFmt w:val="decimal"/>
      <w:pStyle w:val="6"/>
      <w:lvlText w:val="（%4）"/>
      <w:lvlJc w:val="left"/>
      <w:pPr>
        <w:ind w:left="0" w:firstLine="0"/>
      </w:pPr>
      <w:rPr>
        <w:rFonts w:hint="default" w:ascii="Times New Roman" w:hAnsi="Times New Roman" w:cs="Times New Roman"/>
      </w:rPr>
    </w:lvl>
    <w:lvl w:ilvl="4" w:tentative="0">
      <w:start w:val="1"/>
      <w:numFmt w:val="decimal"/>
      <w:pStyle w:val="7"/>
      <w:lvlText w:val="%5）"/>
      <w:lvlJc w:val="left"/>
      <w:pPr>
        <w:ind w:left="0" w:firstLine="0"/>
      </w:pPr>
      <w:rPr>
        <w:rFonts w:hint="eastAsia"/>
      </w:rPr>
    </w:lvl>
    <w:lvl w:ilvl="5" w:tentative="0">
      <w:start w:val="1"/>
      <w:numFmt w:val="decimal"/>
      <w:pStyle w:val="8"/>
      <w:suff w:val="nothing"/>
      <w:lvlText w:val="&lt;%6&gt;"/>
      <w:lvlJc w:val="left"/>
      <w:pPr>
        <w:ind w:left="0" w:firstLine="0"/>
      </w:pPr>
      <w:rPr>
        <w:rFonts w:hint="default" w:ascii="Times New Roman" w:hAnsi="Times New Roman"/>
      </w:rPr>
    </w:lvl>
    <w:lvl w:ilvl="6" w:tentative="0">
      <w:start w:val="1"/>
      <w:numFmt w:val="decimal"/>
      <w:pStyle w:val="9"/>
      <w:suff w:val="nothing"/>
      <w:lvlText w:val="%7&gt;"/>
      <w:lvlJc w:val="left"/>
      <w:pPr>
        <w:ind w:left="0" w:firstLine="0"/>
      </w:pPr>
      <w:rPr>
        <w:rFonts w:hint="eastAsia"/>
      </w:rPr>
    </w:lvl>
    <w:lvl w:ilvl="7" w:tentative="0">
      <w:start w:val="1"/>
      <w:numFmt w:val="upperLetter"/>
      <w:pStyle w:val="10"/>
      <w:suff w:val="nothing"/>
      <w:lvlText w:val="%8"/>
      <w:lvlJc w:val="left"/>
      <w:pPr>
        <w:ind w:left="0" w:firstLine="0"/>
      </w:pPr>
      <w:rPr>
        <w:rFonts w:hint="eastAsia"/>
      </w:rPr>
    </w:lvl>
    <w:lvl w:ilvl="8" w:tentative="0">
      <w:start w:val="1"/>
      <w:numFmt w:val="lowerLetter"/>
      <w:pStyle w:val="11"/>
      <w:suff w:val="nothing"/>
      <w:lvlText w:val="%9"/>
      <w:lvlJc w:val="left"/>
      <w:pPr>
        <w:ind w:left="0" w:firstLine="0"/>
      </w:pPr>
      <w:rPr>
        <w:rFonts w:hint="eastAsia"/>
      </w:rPr>
    </w:lvl>
  </w:abstractNum>
  <w:abstractNum w:abstractNumId="74">
    <w:nsid w:val="7E799A2A"/>
    <w:multiLevelType w:val="multilevel"/>
    <w:tmpl w:val="7E799A2A"/>
    <w:lvl w:ilvl="0" w:tentative="0">
      <w:start w:val="1"/>
      <w:numFmt w:val="decimal"/>
      <w:lvlText w:val="%1."/>
      <w:lvlJc w:val="left"/>
      <w:pPr>
        <w:ind w:left="425" w:hanging="425"/>
      </w:pPr>
      <w:rPr>
        <w:rFonts w:hint="default"/>
      </w:rPr>
    </w:lvl>
    <w:lvl w:ilvl="1" w:tentative="0">
      <w:start w:val="1"/>
      <w:numFmt w:val="decimal"/>
      <w:isLgl/>
      <w:lvlText w:val="%1.%2."/>
      <w:lvlJc w:val="left"/>
      <w:pPr>
        <w:ind w:left="840" w:hanging="840"/>
      </w:pPr>
      <w:rPr>
        <w:rFonts w:hint="default"/>
      </w:rPr>
    </w:lvl>
    <w:lvl w:ilvl="2" w:tentative="0">
      <w:start w:val="2"/>
      <w:numFmt w:val="decimal"/>
      <w:isLgl/>
      <w:lvlText w:val="%1.%2.%3."/>
      <w:lvlJc w:val="left"/>
      <w:pPr>
        <w:ind w:left="840" w:hanging="840"/>
      </w:pPr>
      <w:rPr>
        <w:rFonts w:hint="default"/>
      </w:rPr>
    </w:lvl>
    <w:lvl w:ilvl="3" w:tentative="0">
      <w:start w:val="8"/>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num w:numId="1">
    <w:abstractNumId w:val="73"/>
  </w:num>
  <w:num w:numId="2">
    <w:abstractNumId w:val="59"/>
  </w:num>
  <w:num w:numId="3">
    <w:abstractNumId w:val="68"/>
  </w:num>
  <w:num w:numId="4">
    <w:abstractNumId w:val="13"/>
  </w:num>
  <w:num w:numId="5">
    <w:abstractNumId w:val="65"/>
  </w:num>
  <w:num w:numId="6">
    <w:abstractNumId w:val="74"/>
  </w:num>
  <w:num w:numId="7">
    <w:abstractNumId w:val="46"/>
  </w:num>
  <w:num w:numId="8">
    <w:abstractNumId w:val="70"/>
  </w:num>
  <w:num w:numId="9">
    <w:abstractNumId w:val="55"/>
  </w:num>
  <w:num w:numId="10">
    <w:abstractNumId w:val="9"/>
  </w:num>
  <w:num w:numId="11">
    <w:abstractNumId w:val="37"/>
  </w:num>
  <w:num w:numId="12">
    <w:abstractNumId w:val="64"/>
  </w:num>
  <w:num w:numId="13">
    <w:abstractNumId w:val="54"/>
  </w:num>
  <w:num w:numId="14">
    <w:abstractNumId w:val="32"/>
  </w:num>
  <w:num w:numId="15">
    <w:abstractNumId w:val="30"/>
  </w:num>
  <w:num w:numId="16">
    <w:abstractNumId w:val="7"/>
  </w:num>
  <w:num w:numId="17">
    <w:abstractNumId w:val="15"/>
  </w:num>
  <w:num w:numId="18">
    <w:abstractNumId w:val="26"/>
  </w:num>
  <w:num w:numId="19">
    <w:abstractNumId w:val="44"/>
  </w:num>
  <w:num w:numId="20">
    <w:abstractNumId w:val="39"/>
  </w:num>
  <w:num w:numId="21">
    <w:abstractNumId w:val="58"/>
  </w:num>
  <w:num w:numId="22">
    <w:abstractNumId w:val="16"/>
  </w:num>
  <w:num w:numId="23">
    <w:abstractNumId w:val="52"/>
  </w:num>
  <w:num w:numId="24">
    <w:abstractNumId w:val="0"/>
  </w:num>
  <w:num w:numId="25">
    <w:abstractNumId w:val="5"/>
  </w:num>
  <w:num w:numId="26">
    <w:abstractNumId w:val="62"/>
  </w:num>
  <w:num w:numId="27">
    <w:abstractNumId w:val="4"/>
  </w:num>
  <w:num w:numId="28">
    <w:abstractNumId w:val="12"/>
  </w:num>
  <w:num w:numId="29">
    <w:abstractNumId w:val="2"/>
  </w:num>
  <w:num w:numId="30">
    <w:abstractNumId w:val="24"/>
  </w:num>
  <w:num w:numId="31">
    <w:abstractNumId w:val="10"/>
  </w:num>
  <w:num w:numId="32">
    <w:abstractNumId w:val="6"/>
  </w:num>
  <w:num w:numId="33">
    <w:abstractNumId w:val="41"/>
  </w:num>
  <w:num w:numId="34">
    <w:abstractNumId w:val="72"/>
  </w:num>
  <w:num w:numId="35">
    <w:abstractNumId w:val="27"/>
  </w:num>
  <w:num w:numId="36">
    <w:abstractNumId w:val="18"/>
  </w:num>
  <w:num w:numId="37">
    <w:abstractNumId w:val="56"/>
  </w:num>
  <w:num w:numId="38">
    <w:abstractNumId w:val="47"/>
  </w:num>
  <w:num w:numId="39">
    <w:abstractNumId w:val="71"/>
  </w:num>
  <w:num w:numId="40">
    <w:abstractNumId w:val="57"/>
  </w:num>
  <w:num w:numId="41">
    <w:abstractNumId w:val="34"/>
  </w:num>
  <w:num w:numId="42">
    <w:abstractNumId w:val="63"/>
  </w:num>
  <w:num w:numId="43">
    <w:abstractNumId w:val="67"/>
  </w:num>
  <w:num w:numId="44">
    <w:abstractNumId w:val="38"/>
  </w:num>
  <w:num w:numId="45">
    <w:abstractNumId w:val="53"/>
  </w:num>
  <w:num w:numId="46">
    <w:abstractNumId w:val="48"/>
  </w:num>
  <w:num w:numId="47">
    <w:abstractNumId w:val="69"/>
  </w:num>
  <w:num w:numId="48">
    <w:abstractNumId w:val="31"/>
  </w:num>
  <w:num w:numId="49">
    <w:abstractNumId w:val="43"/>
  </w:num>
  <w:num w:numId="50">
    <w:abstractNumId w:val="17"/>
  </w:num>
  <w:num w:numId="51">
    <w:abstractNumId w:val="51"/>
  </w:num>
  <w:num w:numId="52">
    <w:abstractNumId w:val="33"/>
  </w:num>
  <w:num w:numId="53">
    <w:abstractNumId w:val="23"/>
  </w:num>
  <w:num w:numId="54">
    <w:abstractNumId w:val="25"/>
  </w:num>
  <w:num w:numId="55">
    <w:abstractNumId w:val="14"/>
  </w:num>
  <w:num w:numId="56">
    <w:abstractNumId w:val="20"/>
  </w:num>
  <w:num w:numId="57">
    <w:abstractNumId w:val="29"/>
  </w:num>
  <w:num w:numId="58">
    <w:abstractNumId w:val="22"/>
  </w:num>
  <w:num w:numId="59">
    <w:abstractNumId w:val="19"/>
  </w:num>
  <w:num w:numId="60">
    <w:abstractNumId w:val="66"/>
  </w:num>
  <w:num w:numId="61">
    <w:abstractNumId w:val="8"/>
  </w:num>
  <w:num w:numId="62">
    <w:abstractNumId w:val="1"/>
  </w:num>
  <w:num w:numId="63">
    <w:abstractNumId w:val="42"/>
  </w:num>
  <w:num w:numId="64">
    <w:abstractNumId w:val="28"/>
  </w:num>
  <w:num w:numId="65">
    <w:abstractNumId w:val="40"/>
  </w:num>
  <w:num w:numId="66">
    <w:abstractNumId w:val="60"/>
  </w:num>
  <w:num w:numId="67">
    <w:abstractNumId w:val="61"/>
  </w:num>
  <w:num w:numId="68">
    <w:abstractNumId w:val="45"/>
  </w:num>
  <w:num w:numId="69">
    <w:abstractNumId w:val="11"/>
  </w:num>
  <w:num w:numId="70">
    <w:abstractNumId w:val="49"/>
  </w:num>
  <w:num w:numId="71">
    <w:abstractNumId w:val="21"/>
  </w:num>
  <w:num w:numId="72">
    <w:abstractNumId w:val="50"/>
  </w:num>
  <w:num w:numId="73">
    <w:abstractNumId w:val="35"/>
  </w:num>
  <w:num w:numId="74">
    <w:abstractNumId w:val="3"/>
  </w:num>
  <w:num w:numId="7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760B3"/>
    <w:rsid w:val="000760B3"/>
    <w:rsid w:val="001D0AF5"/>
    <w:rsid w:val="002640D5"/>
    <w:rsid w:val="00482AE8"/>
    <w:rsid w:val="00825916"/>
    <w:rsid w:val="008F63BF"/>
    <w:rsid w:val="00992A17"/>
    <w:rsid w:val="00A64758"/>
    <w:rsid w:val="00BC314A"/>
    <w:rsid w:val="00F0635D"/>
    <w:rsid w:val="016602AC"/>
    <w:rsid w:val="01DE0AEC"/>
    <w:rsid w:val="03FD69F2"/>
    <w:rsid w:val="040B37BC"/>
    <w:rsid w:val="0419098C"/>
    <w:rsid w:val="04A862E6"/>
    <w:rsid w:val="04D54A76"/>
    <w:rsid w:val="06603FE8"/>
    <w:rsid w:val="06803CEA"/>
    <w:rsid w:val="06CE77E5"/>
    <w:rsid w:val="06DD4F54"/>
    <w:rsid w:val="095B7719"/>
    <w:rsid w:val="0CAF36A2"/>
    <w:rsid w:val="0EE75D9F"/>
    <w:rsid w:val="0EEB6D21"/>
    <w:rsid w:val="0F1E7586"/>
    <w:rsid w:val="0F805DFB"/>
    <w:rsid w:val="0FA573B4"/>
    <w:rsid w:val="11EC3515"/>
    <w:rsid w:val="124D2480"/>
    <w:rsid w:val="13F02761"/>
    <w:rsid w:val="14CD5C8A"/>
    <w:rsid w:val="18092D7A"/>
    <w:rsid w:val="1869086B"/>
    <w:rsid w:val="191A5CC2"/>
    <w:rsid w:val="1A28192F"/>
    <w:rsid w:val="1A9D5A2A"/>
    <w:rsid w:val="1AA4138A"/>
    <w:rsid w:val="1BAB6870"/>
    <w:rsid w:val="1D4863E6"/>
    <w:rsid w:val="1E4848FE"/>
    <w:rsid w:val="1E7F6A0C"/>
    <w:rsid w:val="1F516335"/>
    <w:rsid w:val="21A34035"/>
    <w:rsid w:val="21DB3012"/>
    <w:rsid w:val="22037973"/>
    <w:rsid w:val="23065062"/>
    <w:rsid w:val="25584E9D"/>
    <w:rsid w:val="25605E8B"/>
    <w:rsid w:val="268D2613"/>
    <w:rsid w:val="29026E9F"/>
    <w:rsid w:val="29E1563B"/>
    <w:rsid w:val="2C08342A"/>
    <w:rsid w:val="2C263D96"/>
    <w:rsid w:val="2CCC7D5A"/>
    <w:rsid w:val="2EE34AE6"/>
    <w:rsid w:val="2F011DBB"/>
    <w:rsid w:val="2F8E2046"/>
    <w:rsid w:val="30155B80"/>
    <w:rsid w:val="30A11D08"/>
    <w:rsid w:val="313E7BF8"/>
    <w:rsid w:val="338C2E42"/>
    <w:rsid w:val="33D46DC9"/>
    <w:rsid w:val="34462284"/>
    <w:rsid w:val="34556C06"/>
    <w:rsid w:val="35D77831"/>
    <w:rsid w:val="35F63B09"/>
    <w:rsid w:val="36820985"/>
    <w:rsid w:val="373B2D39"/>
    <w:rsid w:val="37E363AD"/>
    <w:rsid w:val="37F94703"/>
    <w:rsid w:val="380E4B7A"/>
    <w:rsid w:val="38940CD2"/>
    <w:rsid w:val="38F97B15"/>
    <w:rsid w:val="3A2318A3"/>
    <w:rsid w:val="3A9B7A2D"/>
    <w:rsid w:val="3D165517"/>
    <w:rsid w:val="3D422595"/>
    <w:rsid w:val="3D583624"/>
    <w:rsid w:val="3E4B4C9A"/>
    <w:rsid w:val="40606A47"/>
    <w:rsid w:val="417804B7"/>
    <w:rsid w:val="43B91E18"/>
    <w:rsid w:val="4467122C"/>
    <w:rsid w:val="447C4DD3"/>
    <w:rsid w:val="44961B66"/>
    <w:rsid w:val="47215E23"/>
    <w:rsid w:val="47FA0ED7"/>
    <w:rsid w:val="481F24A6"/>
    <w:rsid w:val="49045CC1"/>
    <w:rsid w:val="4CA47574"/>
    <w:rsid w:val="4F111AD0"/>
    <w:rsid w:val="51A60CA0"/>
    <w:rsid w:val="54097B9A"/>
    <w:rsid w:val="546E7C9F"/>
    <w:rsid w:val="56F16A2E"/>
    <w:rsid w:val="57123C02"/>
    <w:rsid w:val="5722362D"/>
    <w:rsid w:val="578F0D86"/>
    <w:rsid w:val="598548C4"/>
    <w:rsid w:val="5B2B261C"/>
    <w:rsid w:val="5B783482"/>
    <w:rsid w:val="5C1F0CAB"/>
    <w:rsid w:val="5EA554F3"/>
    <w:rsid w:val="5EF230D3"/>
    <w:rsid w:val="606054A0"/>
    <w:rsid w:val="60A81F09"/>
    <w:rsid w:val="61F16523"/>
    <w:rsid w:val="62BF7D86"/>
    <w:rsid w:val="62C2643F"/>
    <w:rsid w:val="66543A03"/>
    <w:rsid w:val="690D732F"/>
    <w:rsid w:val="6931399E"/>
    <w:rsid w:val="695D14FB"/>
    <w:rsid w:val="69F53967"/>
    <w:rsid w:val="6AEC7C0F"/>
    <w:rsid w:val="6B2825B1"/>
    <w:rsid w:val="6C7C4986"/>
    <w:rsid w:val="6C8B748C"/>
    <w:rsid w:val="6CCB7E92"/>
    <w:rsid w:val="6D444B9B"/>
    <w:rsid w:val="6E0272B8"/>
    <w:rsid w:val="6F6F13C2"/>
    <w:rsid w:val="6FEE1D80"/>
    <w:rsid w:val="6FFC2088"/>
    <w:rsid w:val="700A7C89"/>
    <w:rsid w:val="70385666"/>
    <w:rsid w:val="72581FBB"/>
    <w:rsid w:val="73D82A36"/>
    <w:rsid w:val="741E1599"/>
    <w:rsid w:val="74622817"/>
    <w:rsid w:val="754D4208"/>
    <w:rsid w:val="769C649C"/>
    <w:rsid w:val="7A100B3A"/>
    <w:rsid w:val="7A26790B"/>
    <w:rsid w:val="7BAB41E0"/>
    <w:rsid w:val="7DE73F22"/>
    <w:rsid w:val="7E0469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Calibri" w:eastAsia="宋体" w:cs="微软雅黑"/>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uiPriority="39"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49"/>
    <w:qFormat/>
    <w:uiPriority w:val="9"/>
    <w:pPr>
      <w:keepNext/>
      <w:keepLines/>
      <w:numPr>
        <w:ilvl w:val="0"/>
        <w:numId w:val="1"/>
      </w:numPr>
      <w:adjustRightInd w:val="0"/>
      <w:snapToGrid w:val="0"/>
      <w:spacing w:beforeLines="100" w:afterLines="50"/>
      <w:outlineLvl w:val="0"/>
    </w:pPr>
    <w:rPr>
      <w:rFonts w:ascii="Times New Roman" w:hAnsi="Times New Roman" w:eastAsia="黑体" w:cs="Times New Roman"/>
      <w:b/>
      <w:bCs/>
      <w:kern w:val="44"/>
      <w:sz w:val="32"/>
      <w:szCs w:val="44"/>
    </w:rPr>
  </w:style>
  <w:style w:type="paragraph" w:styleId="4">
    <w:name w:val="heading 2"/>
    <w:basedOn w:val="1"/>
    <w:next w:val="1"/>
    <w:link w:val="39"/>
    <w:unhideWhenUsed/>
    <w:qFormat/>
    <w:uiPriority w:val="9"/>
    <w:pPr>
      <w:keepNext/>
      <w:keepLines/>
      <w:numPr>
        <w:ilvl w:val="1"/>
        <w:numId w:val="1"/>
      </w:numPr>
      <w:adjustRightInd w:val="0"/>
      <w:snapToGrid w:val="0"/>
      <w:spacing w:beforeLines="100" w:afterLines="50"/>
      <w:outlineLvl w:val="1"/>
    </w:pPr>
    <w:rPr>
      <w:rFonts w:ascii="Times New Roman" w:hAnsi="Times New Roman" w:eastAsia="黑体" w:cs="Times New Roman"/>
      <w:b/>
      <w:bCs/>
      <w:sz w:val="30"/>
      <w:szCs w:val="32"/>
    </w:rPr>
  </w:style>
  <w:style w:type="paragraph" w:styleId="5">
    <w:name w:val="heading 3"/>
    <w:basedOn w:val="1"/>
    <w:next w:val="1"/>
    <w:link w:val="40"/>
    <w:unhideWhenUsed/>
    <w:qFormat/>
    <w:uiPriority w:val="9"/>
    <w:pPr>
      <w:keepNext/>
      <w:keepLines/>
      <w:numPr>
        <w:ilvl w:val="2"/>
        <w:numId w:val="1"/>
      </w:numPr>
      <w:adjustRightInd w:val="0"/>
      <w:snapToGrid w:val="0"/>
      <w:spacing w:beforeLines="100" w:afterLines="50"/>
      <w:outlineLvl w:val="2"/>
    </w:pPr>
    <w:rPr>
      <w:rFonts w:ascii="Times New Roman" w:hAnsi="Times New Roman" w:eastAsia="黑体" w:cs="Times New Roman"/>
      <w:b/>
      <w:bCs/>
      <w:sz w:val="28"/>
      <w:szCs w:val="32"/>
    </w:rPr>
  </w:style>
  <w:style w:type="paragraph" w:styleId="6">
    <w:name w:val="heading 4"/>
    <w:basedOn w:val="1"/>
    <w:next w:val="1"/>
    <w:link w:val="41"/>
    <w:unhideWhenUsed/>
    <w:qFormat/>
    <w:uiPriority w:val="9"/>
    <w:pPr>
      <w:keepNext/>
      <w:keepLines/>
      <w:numPr>
        <w:ilvl w:val="3"/>
        <w:numId w:val="1"/>
      </w:numPr>
      <w:adjustRightInd w:val="0"/>
      <w:snapToGrid w:val="0"/>
      <w:spacing w:beforeLines="25" w:afterLines="25" w:line="300" w:lineRule="auto"/>
      <w:outlineLvl w:val="3"/>
    </w:pPr>
    <w:rPr>
      <w:rFonts w:ascii="Times New Roman" w:hAnsi="Times New Roman" w:eastAsia="宋体" w:cs="Times New Roman"/>
      <w:b/>
      <w:bCs/>
      <w:sz w:val="24"/>
      <w:szCs w:val="28"/>
    </w:rPr>
  </w:style>
  <w:style w:type="paragraph" w:styleId="7">
    <w:name w:val="heading 5"/>
    <w:basedOn w:val="1"/>
    <w:next w:val="1"/>
    <w:link w:val="42"/>
    <w:unhideWhenUsed/>
    <w:qFormat/>
    <w:uiPriority w:val="9"/>
    <w:pPr>
      <w:keepNext/>
      <w:keepLines/>
      <w:numPr>
        <w:ilvl w:val="4"/>
        <w:numId w:val="1"/>
      </w:numPr>
      <w:adjustRightInd w:val="0"/>
      <w:snapToGrid w:val="0"/>
      <w:spacing w:beforeLines="25" w:afterLines="25" w:line="300" w:lineRule="auto"/>
      <w:outlineLvl w:val="4"/>
    </w:pPr>
    <w:rPr>
      <w:rFonts w:ascii="Times New Roman" w:hAnsi="Times New Roman" w:eastAsia="等线" w:cs="Times New Roman"/>
      <w:b/>
      <w:bCs/>
      <w:sz w:val="24"/>
      <w:szCs w:val="28"/>
    </w:rPr>
  </w:style>
  <w:style w:type="paragraph" w:styleId="8">
    <w:name w:val="heading 6"/>
    <w:basedOn w:val="1"/>
    <w:next w:val="1"/>
    <w:link w:val="43"/>
    <w:unhideWhenUsed/>
    <w:qFormat/>
    <w:uiPriority w:val="9"/>
    <w:pPr>
      <w:keepNext/>
      <w:keepLines/>
      <w:numPr>
        <w:ilvl w:val="5"/>
        <w:numId w:val="1"/>
      </w:numPr>
      <w:wordWrap w:val="0"/>
      <w:adjustRightInd w:val="0"/>
      <w:snapToGrid w:val="0"/>
      <w:spacing w:beforeLines="25" w:afterLines="25" w:line="319" w:lineRule="auto"/>
      <w:outlineLvl w:val="5"/>
    </w:pPr>
    <w:rPr>
      <w:rFonts w:ascii="等线 Light" w:hAnsi="等线 Light" w:eastAsia="等线 Light" w:cs="Times New Roman"/>
      <w:b/>
      <w:bCs/>
      <w:sz w:val="24"/>
    </w:rPr>
  </w:style>
  <w:style w:type="paragraph" w:styleId="9">
    <w:name w:val="heading 7"/>
    <w:basedOn w:val="1"/>
    <w:next w:val="1"/>
    <w:link w:val="44"/>
    <w:unhideWhenUsed/>
    <w:qFormat/>
    <w:uiPriority w:val="9"/>
    <w:pPr>
      <w:keepNext/>
      <w:keepLines/>
      <w:numPr>
        <w:ilvl w:val="6"/>
        <w:numId w:val="1"/>
      </w:numPr>
      <w:adjustRightInd w:val="0"/>
      <w:snapToGrid w:val="0"/>
      <w:spacing w:beforeLines="25" w:afterLines="25" w:line="300" w:lineRule="auto"/>
      <w:outlineLvl w:val="6"/>
    </w:pPr>
    <w:rPr>
      <w:rFonts w:ascii="Times New Roman" w:hAnsi="Times New Roman" w:eastAsia="等线" w:cs="Times New Roman"/>
      <w:b/>
      <w:bCs/>
      <w:sz w:val="24"/>
    </w:rPr>
  </w:style>
  <w:style w:type="paragraph" w:styleId="10">
    <w:name w:val="heading 8"/>
    <w:basedOn w:val="1"/>
    <w:next w:val="1"/>
    <w:link w:val="45"/>
    <w:unhideWhenUsed/>
    <w:qFormat/>
    <w:uiPriority w:val="9"/>
    <w:pPr>
      <w:keepNext/>
      <w:keepLines/>
      <w:numPr>
        <w:ilvl w:val="7"/>
        <w:numId w:val="1"/>
      </w:numPr>
      <w:adjustRightInd w:val="0"/>
      <w:snapToGrid w:val="0"/>
      <w:spacing w:beforeLines="25" w:afterLines="25" w:line="320" w:lineRule="auto"/>
      <w:outlineLvl w:val="7"/>
    </w:pPr>
    <w:rPr>
      <w:rFonts w:ascii="Times New Roman" w:hAnsi="Times New Roman" w:eastAsia="等线 Light" w:cs="Times New Roman"/>
      <w:b/>
      <w:sz w:val="24"/>
    </w:rPr>
  </w:style>
  <w:style w:type="paragraph" w:styleId="11">
    <w:name w:val="heading 9"/>
    <w:basedOn w:val="1"/>
    <w:next w:val="1"/>
    <w:link w:val="46"/>
    <w:unhideWhenUsed/>
    <w:qFormat/>
    <w:uiPriority w:val="9"/>
    <w:pPr>
      <w:keepNext/>
      <w:keepLines/>
      <w:numPr>
        <w:ilvl w:val="8"/>
        <w:numId w:val="1"/>
      </w:numPr>
      <w:adjustRightInd w:val="0"/>
      <w:snapToGrid w:val="0"/>
      <w:spacing w:beforeLines="25" w:afterLines="25" w:line="320" w:lineRule="auto"/>
      <w:outlineLvl w:val="8"/>
    </w:pPr>
    <w:rPr>
      <w:rFonts w:ascii="Times New Roman" w:hAnsi="Times New Roman" w:eastAsia="等线 Light" w:cs="Times New Roman"/>
      <w:b/>
      <w:sz w:val="24"/>
      <w:szCs w:val="21"/>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qFormat/>
    <w:uiPriority w:val="1"/>
    <w:pPr>
      <w:widowControl w:val="0"/>
      <w:jc w:val="both"/>
    </w:pPr>
    <w:rPr>
      <w:rFonts w:ascii="宋体" w:hAnsi="Calibri" w:eastAsia="宋体" w:cs="微软雅黑"/>
      <w:kern w:val="2"/>
      <w:sz w:val="24"/>
      <w:szCs w:val="21"/>
      <w:lang w:val="en-US" w:eastAsia="zh-CN" w:bidi="ar-SA"/>
    </w:rPr>
  </w:style>
  <w:style w:type="paragraph" w:styleId="12">
    <w:name w:val="toc 7"/>
    <w:basedOn w:val="1"/>
    <w:next w:val="1"/>
    <w:unhideWhenUsed/>
    <w:qFormat/>
    <w:uiPriority w:val="39"/>
    <w:pPr>
      <w:ind w:left="2520" w:leftChars="1200"/>
    </w:pPr>
    <w:rPr>
      <w:rFonts w:ascii="等线" w:hAnsi="等线" w:eastAsia="等线" w:cs="Times New Roman"/>
      <w:szCs w:val="22"/>
    </w:rPr>
  </w:style>
  <w:style w:type="paragraph" w:styleId="13">
    <w:name w:val="Normal Indent"/>
    <w:basedOn w:val="1"/>
    <w:link w:val="77"/>
    <w:unhideWhenUsed/>
    <w:qFormat/>
    <w:uiPriority w:val="0"/>
    <w:pPr>
      <w:adjustRightInd w:val="0"/>
      <w:snapToGrid w:val="0"/>
      <w:spacing w:beforeLines="25" w:afterLines="25" w:line="300" w:lineRule="auto"/>
      <w:ind w:firstLine="420"/>
    </w:pPr>
    <w:rPr>
      <w:rFonts w:ascii="Times New Roman" w:hAnsi="Times New Roman" w:eastAsia="等线" w:cs="Times New Roman"/>
      <w:sz w:val="24"/>
      <w:szCs w:val="22"/>
    </w:rPr>
  </w:style>
  <w:style w:type="paragraph" w:styleId="14">
    <w:name w:val="caption"/>
    <w:basedOn w:val="1"/>
    <w:next w:val="1"/>
    <w:link w:val="75"/>
    <w:unhideWhenUsed/>
    <w:qFormat/>
    <w:uiPriority w:val="35"/>
    <w:pPr>
      <w:adjustRightInd w:val="0"/>
      <w:snapToGrid w:val="0"/>
      <w:spacing w:beforeLines="50" w:afterLines="50" w:line="300" w:lineRule="auto"/>
      <w:jc w:val="center"/>
    </w:pPr>
    <w:rPr>
      <w:rFonts w:ascii="Times New Roman" w:hAnsi="Times New Roman" w:eastAsia="宋体" w:cs="Times New Roman"/>
      <w:kern w:val="0"/>
      <w:sz w:val="20"/>
      <w:szCs w:val="20"/>
    </w:rPr>
  </w:style>
  <w:style w:type="paragraph" w:styleId="15">
    <w:name w:val="Document Map"/>
    <w:basedOn w:val="1"/>
    <w:link w:val="81"/>
    <w:unhideWhenUsed/>
    <w:qFormat/>
    <w:uiPriority w:val="99"/>
    <w:pPr>
      <w:adjustRightInd w:val="0"/>
      <w:snapToGrid w:val="0"/>
      <w:spacing w:beforeLines="25" w:afterLines="25" w:line="300" w:lineRule="auto"/>
    </w:pPr>
    <w:rPr>
      <w:rFonts w:ascii="Times New Roman" w:hAnsi="Times New Roman" w:eastAsia="等线" w:cs="Times New Roman"/>
      <w:kern w:val="0"/>
      <w:sz w:val="24"/>
    </w:rPr>
  </w:style>
  <w:style w:type="paragraph" w:styleId="16">
    <w:name w:val="toa heading"/>
    <w:basedOn w:val="1"/>
    <w:next w:val="1"/>
    <w:qFormat/>
    <w:uiPriority w:val="0"/>
    <w:rPr>
      <w:rFonts w:ascii="Arial" w:hAnsi="Arial" w:eastAsia="宋体" w:cs="Arial"/>
      <w:sz w:val="24"/>
    </w:rPr>
  </w:style>
  <w:style w:type="paragraph" w:styleId="17">
    <w:name w:val="toc 5"/>
    <w:basedOn w:val="1"/>
    <w:next w:val="1"/>
    <w:unhideWhenUsed/>
    <w:qFormat/>
    <w:uiPriority w:val="39"/>
    <w:pPr>
      <w:widowControl/>
      <w:ind w:left="1680" w:leftChars="800" w:firstLine="200" w:firstLineChars="200"/>
      <w:jc w:val="left"/>
    </w:pPr>
    <w:rPr>
      <w:rFonts w:ascii="等线" w:hAnsi="等线" w:eastAsia="宋体" w:cs="Times New Roman"/>
      <w:sz w:val="24"/>
      <w:szCs w:val="22"/>
    </w:rPr>
  </w:style>
  <w:style w:type="paragraph" w:styleId="18">
    <w:name w:val="toc 3"/>
    <w:basedOn w:val="1"/>
    <w:next w:val="1"/>
    <w:unhideWhenUsed/>
    <w:qFormat/>
    <w:uiPriority w:val="39"/>
    <w:pPr>
      <w:tabs>
        <w:tab w:val="left" w:pos="1701"/>
        <w:tab w:val="right" w:leader="dot" w:pos="9060"/>
      </w:tabs>
      <w:adjustRightInd w:val="0"/>
      <w:snapToGrid w:val="0"/>
      <w:spacing w:beforeLines="25" w:afterLines="25" w:line="288" w:lineRule="auto"/>
      <w:ind w:left="400" w:leftChars="400"/>
    </w:pPr>
    <w:rPr>
      <w:rFonts w:ascii="Times New Roman" w:hAnsi="Times New Roman" w:eastAsia="等线" w:cs="Times New Roman"/>
      <w:sz w:val="24"/>
      <w:szCs w:val="22"/>
    </w:rPr>
  </w:style>
  <w:style w:type="paragraph" w:styleId="19">
    <w:name w:val="toc 8"/>
    <w:basedOn w:val="1"/>
    <w:next w:val="1"/>
    <w:unhideWhenUsed/>
    <w:qFormat/>
    <w:uiPriority w:val="39"/>
    <w:pPr>
      <w:ind w:left="2940" w:leftChars="1400"/>
    </w:pPr>
    <w:rPr>
      <w:rFonts w:ascii="等线" w:hAnsi="等线" w:eastAsia="等线" w:cs="Times New Roman"/>
      <w:szCs w:val="22"/>
    </w:rPr>
  </w:style>
  <w:style w:type="paragraph" w:styleId="20">
    <w:name w:val="Date"/>
    <w:basedOn w:val="1"/>
    <w:next w:val="1"/>
    <w:link w:val="100"/>
    <w:unhideWhenUsed/>
    <w:qFormat/>
    <w:uiPriority w:val="99"/>
    <w:pPr>
      <w:adjustRightInd w:val="0"/>
      <w:snapToGrid w:val="0"/>
      <w:spacing w:beforeLines="25" w:afterLines="25" w:line="300" w:lineRule="auto"/>
      <w:ind w:left="100" w:leftChars="2500"/>
    </w:pPr>
    <w:rPr>
      <w:rFonts w:ascii="Times New Roman" w:hAnsi="Times New Roman" w:eastAsia="等线" w:cs="Times New Roman"/>
      <w:kern w:val="0"/>
      <w:sz w:val="24"/>
      <w:szCs w:val="20"/>
    </w:rPr>
  </w:style>
  <w:style w:type="paragraph" w:styleId="21">
    <w:name w:val="Balloon Text"/>
    <w:basedOn w:val="1"/>
    <w:link w:val="74"/>
    <w:unhideWhenUsed/>
    <w:qFormat/>
    <w:uiPriority w:val="99"/>
    <w:pPr>
      <w:adjustRightInd w:val="0"/>
      <w:snapToGrid w:val="0"/>
      <w:spacing w:beforeLines="25" w:afterLines="25" w:line="300" w:lineRule="auto"/>
    </w:pPr>
    <w:rPr>
      <w:rFonts w:ascii="Times New Roman" w:hAnsi="Times New Roman" w:eastAsia="等线" w:cs="Times New Roman"/>
      <w:sz w:val="18"/>
      <w:szCs w:val="18"/>
    </w:rPr>
  </w:style>
  <w:style w:type="paragraph" w:styleId="22">
    <w:name w:val="footer"/>
    <w:basedOn w:val="1"/>
    <w:link w:val="48"/>
    <w:unhideWhenUsed/>
    <w:qFormat/>
    <w:uiPriority w:val="99"/>
    <w:pPr>
      <w:tabs>
        <w:tab w:val="center" w:pos="4153"/>
        <w:tab w:val="right" w:pos="8306"/>
      </w:tabs>
      <w:adjustRightInd w:val="0"/>
      <w:snapToGrid w:val="0"/>
      <w:spacing w:beforeLines="25" w:afterLines="25" w:line="300" w:lineRule="auto"/>
      <w:jc w:val="left"/>
    </w:pPr>
    <w:rPr>
      <w:rFonts w:ascii="Times New Roman" w:hAnsi="Times New Roman" w:eastAsia="等线" w:cs="Times New Roman"/>
      <w:sz w:val="18"/>
      <w:szCs w:val="18"/>
    </w:rPr>
  </w:style>
  <w:style w:type="paragraph" w:styleId="23">
    <w:name w:val="header"/>
    <w:basedOn w:val="1"/>
    <w:link w:val="47"/>
    <w:unhideWhenUsed/>
    <w:qFormat/>
    <w:uiPriority w:val="99"/>
    <w:pPr>
      <w:pBdr>
        <w:bottom w:val="single" w:color="auto" w:sz="6" w:space="1"/>
      </w:pBdr>
      <w:tabs>
        <w:tab w:val="center" w:pos="4153"/>
        <w:tab w:val="right" w:pos="8306"/>
      </w:tabs>
      <w:adjustRightInd w:val="0"/>
      <w:snapToGrid w:val="0"/>
      <w:spacing w:beforeLines="25" w:afterLines="25" w:line="300" w:lineRule="auto"/>
      <w:jc w:val="center"/>
    </w:pPr>
    <w:rPr>
      <w:rFonts w:ascii="Times New Roman" w:hAnsi="Times New Roman" w:eastAsia="等线" w:cs="Times New Roman"/>
      <w:sz w:val="18"/>
      <w:szCs w:val="18"/>
    </w:rPr>
  </w:style>
  <w:style w:type="paragraph" w:styleId="24">
    <w:name w:val="toc 1"/>
    <w:basedOn w:val="1"/>
    <w:next w:val="1"/>
    <w:unhideWhenUsed/>
    <w:qFormat/>
    <w:uiPriority w:val="39"/>
    <w:pPr>
      <w:tabs>
        <w:tab w:val="left" w:pos="567"/>
        <w:tab w:val="right" w:leader="dot" w:pos="9060"/>
      </w:tabs>
      <w:adjustRightInd w:val="0"/>
      <w:snapToGrid w:val="0"/>
      <w:spacing w:beforeLines="25" w:afterLines="25" w:line="288" w:lineRule="auto"/>
    </w:pPr>
    <w:rPr>
      <w:rFonts w:ascii="Times New Roman" w:hAnsi="Times New Roman" w:eastAsia="等线" w:cs="Times New Roman"/>
      <w:b/>
      <w:sz w:val="24"/>
      <w:szCs w:val="22"/>
    </w:rPr>
  </w:style>
  <w:style w:type="paragraph" w:styleId="25">
    <w:name w:val="toc 4"/>
    <w:basedOn w:val="1"/>
    <w:next w:val="1"/>
    <w:unhideWhenUsed/>
    <w:qFormat/>
    <w:uiPriority w:val="39"/>
    <w:pPr>
      <w:widowControl/>
      <w:ind w:left="1260" w:leftChars="600" w:firstLine="200" w:firstLineChars="200"/>
      <w:jc w:val="left"/>
    </w:pPr>
    <w:rPr>
      <w:rFonts w:ascii="等线" w:hAnsi="等线" w:eastAsia="宋体" w:cs="Times New Roman"/>
      <w:szCs w:val="22"/>
    </w:rPr>
  </w:style>
  <w:style w:type="paragraph" w:styleId="26">
    <w:name w:val="Subtitle"/>
    <w:basedOn w:val="1"/>
    <w:next w:val="1"/>
    <w:link w:val="97"/>
    <w:qFormat/>
    <w:uiPriority w:val="11"/>
    <w:pPr>
      <w:widowControl/>
      <w:adjustRightInd w:val="0"/>
      <w:snapToGrid w:val="0"/>
      <w:spacing w:beforeLines="25" w:afterLines="25" w:line="300" w:lineRule="auto"/>
      <w:jc w:val="center"/>
      <w:outlineLvl w:val="1"/>
    </w:pPr>
    <w:rPr>
      <w:rFonts w:ascii="等线 Light" w:hAnsi="等线 Light" w:eastAsia="等线 Light" w:cs="Times New Roman"/>
      <w:kern w:val="0"/>
      <w:sz w:val="24"/>
    </w:rPr>
  </w:style>
  <w:style w:type="paragraph" w:styleId="27">
    <w:name w:val="toc 6"/>
    <w:basedOn w:val="1"/>
    <w:next w:val="1"/>
    <w:unhideWhenUsed/>
    <w:qFormat/>
    <w:uiPriority w:val="39"/>
    <w:pPr>
      <w:ind w:left="2100" w:leftChars="1000"/>
    </w:pPr>
    <w:rPr>
      <w:rFonts w:ascii="等线" w:hAnsi="等线" w:eastAsia="等线" w:cs="Times New Roman"/>
      <w:szCs w:val="22"/>
    </w:rPr>
  </w:style>
  <w:style w:type="paragraph" w:styleId="28">
    <w:name w:val="toc 2"/>
    <w:basedOn w:val="1"/>
    <w:next w:val="1"/>
    <w:unhideWhenUsed/>
    <w:qFormat/>
    <w:uiPriority w:val="39"/>
    <w:pPr>
      <w:adjustRightInd w:val="0"/>
      <w:snapToGrid w:val="0"/>
      <w:spacing w:beforeLines="25" w:afterLines="25" w:line="288" w:lineRule="auto"/>
      <w:ind w:left="200" w:leftChars="200"/>
    </w:pPr>
    <w:rPr>
      <w:rFonts w:ascii="Times New Roman" w:hAnsi="Times New Roman" w:eastAsia="等线" w:cs="Times New Roman"/>
      <w:sz w:val="24"/>
      <w:szCs w:val="22"/>
    </w:rPr>
  </w:style>
  <w:style w:type="paragraph" w:styleId="29">
    <w:name w:val="toc 9"/>
    <w:basedOn w:val="1"/>
    <w:next w:val="1"/>
    <w:unhideWhenUsed/>
    <w:uiPriority w:val="39"/>
    <w:pPr>
      <w:ind w:left="3360" w:leftChars="1600"/>
    </w:pPr>
    <w:rPr>
      <w:rFonts w:ascii="等线" w:hAnsi="等线" w:eastAsia="等线" w:cs="Times New Roman"/>
      <w:szCs w:val="22"/>
    </w:rPr>
  </w:style>
  <w:style w:type="paragraph" w:styleId="30">
    <w:name w:val="Normal (Web)"/>
    <w:basedOn w:val="1"/>
    <w:link w:val="116"/>
    <w:qFormat/>
    <w:uiPriority w:val="0"/>
    <w:pPr>
      <w:spacing w:beforeAutospacing="1" w:afterAutospacing="1"/>
      <w:jc w:val="left"/>
    </w:pPr>
    <w:rPr>
      <w:rFonts w:cs="Times New Roman"/>
      <w:kern w:val="0"/>
      <w:sz w:val="24"/>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34">
    <w:name w:val="Strong"/>
    <w:qFormat/>
    <w:uiPriority w:val="22"/>
    <w:rPr>
      <w:b/>
      <w:bCs/>
    </w:rPr>
  </w:style>
  <w:style w:type="character" w:styleId="35">
    <w:name w:val="page number"/>
    <w:uiPriority w:val="0"/>
  </w:style>
  <w:style w:type="character" w:styleId="36">
    <w:name w:val="Emphasis"/>
    <w:qFormat/>
    <w:uiPriority w:val="20"/>
    <w:rPr>
      <w:rFonts w:ascii="等线" w:hAnsi="等线"/>
      <w:b/>
      <w:i/>
      <w:iCs/>
    </w:rPr>
  </w:style>
  <w:style w:type="character" w:styleId="37">
    <w:name w:val="Hyperlink"/>
    <w:unhideWhenUsed/>
    <w:qFormat/>
    <w:uiPriority w:val="99"/>
    <w:rPr>
      <w:color w:val="0563C1"/>
      <w:u w:val="single"/>
    </w:rPr>
  </w:style>
  <w:style w:type="character" w:customStyle="1" w:styleId="38">
    <w:name w:val="标题 1 Char"/>
    <w:basedOn w:val="33"/>
    <w:qFormat/>
    <w:uiPriority w:val="9"/>
    <w:rPr>
      <w:rFonts w:asciiTheme="minorHAnsi" w:hAnsiTheme="minorHAnsi" w:eastAsiaTheme="minorEastAsia" w:cstheme="minorBidi"/>
      <w:b/>
      <w:bCs/>
      <w:kern w:val="44"/>
      <w:sz w:val="44"/>
      <w:szCs w:val="44"/>
    </w:rPr>
  </w:style>
  <w:style w:type="character" w:customStyle="1" w:styleId="39">
    <w:name w:val="标题 2 Char"/>
    <w:basedOn w:val="33"/>
    <w:link w:val="4"/>
    <w:qFormat/>
    <w:uiPriority w:val="9"/>
    <w:rPr>
      <w:rFonts w:eastAsia="黑体"/>
      <w:b/>
      <w:bCs/>
      <w:kern w:val="2"/>
      <w:sz w:val="30"/>
      <w:szCs w:val="32"/>
    </w:rPr>
  </w:style>
  <w:style w:type="character" w:customStyle="1" w:styleId="40">
    <w:name w:val="标题 3 Char"/>
    <w:basedOn w:val="33"/>
    <w:link w:val="5"/>
    <w:qFormat/>
    <w:uiPriority w:val="9"/>
    <w:rPr>
      <w:rFonts w:eastAsia="黑体"/>
      <w:b/>
      <w:bCs/>
      <w:kern w:val="2"/>
      <w:sz w:val="28"/>
      <w:szCs w:val="32"/>
    </w:rPr>
  </w:style>
  <w:style w:type="character" w:customStyle="1" w:styleId="41">
    <w:name w:val="标题 4 Char"/>
    <w:basedOn w:val="33"/>
    <w:link w:val="6"/>
    <w:uiPriority w:val="9"/>
    <w:rPr>
      <w:b/>
      <w:bCs/>
      <w:kern w:val="2"/>
      <w:sz w:val="24"/>
      <w:szCs w:val="28"/>
    </w:rPr>
  </w:style>
  <w:style w:type="character" w:customStyle="1" w:styleId="42">
    <w:name w:val="标题 5 Char"/>
    <w:basedOn w:val="33"/>
    <w:link w:val="7"/>
    <w:qFormat/>
    <w:uiPriority w:val="9"/>
    <w:rPr>
      <w:rFonts w:eastAsia="等线"/>
      <w:b/>
      <w:bCs/>
      <w:kern w:val="2"/>
      <w:sz w:val="24"/>
      <w:szCs w:val="28"/>
    </w:rPr>
  </w:style>
  <w:style w:type="character" w:customStyle="1" w:styleId="43">
    <w:name w:val="标题 6 Char"/>
    <w:basedOn w:val="33"/>
    <w:link w:val="8"/>
    <w:qFormat/>
    <w:uiPriority w:val="9"/>
    <w:rPr>
      <w:rFonts w:ascii="等线 Light" w:hAnsi="等线 Light" w:eastAsia="等线 Light"/>
      <w:b/>
      <w:bCs/>
      <w:kern w:val="2"/>
      <w:sz w:val="24"/>
      <w:szCs w:val="24"/>
    </w:rPr>
  </w:style>
  <w:style w:type="character" w:customStyle="1" w:styleId="44">
    <w:name w:val="标题 7 Char"/>
    <w:basedOn w:val="33"/>
    <w:link w:val="9"/>
    <w:qFormat/>
    <w:uiPriority w:val="9"/>
    <w:rPr>
      <w:rFonts w:eastAsia="等线"/>
      <w:b/>
      <w:bCs/>
      <w:kern w:val="2"/>
      <w:sz w:val="24"/>
      <w:szCs w:val="24"/>
    </w:rPr>
  </w:style>
  <w:style w:type="character" w:customStyle="1" w:styleId="45">
    <w:name w:val="标题 8 Char"/>
    <w:basedOn w:val="33"/>
    <w:link w:val="10"/>
    <w:qFormat/>
    <w:uiPriority w:val="9"/>
    <w:rPr>
      <w:rFonts w:eastAsia="等线 Light"/>
      <w:b/>
      <w:kern w:val="2"/>
      <w:sz w:val="24"/>
      <w:szCs w:val="24"/>
    </w:rPr>
  </w:style>
  <w:style w:type="character" w:customStyle="1" w:styleId="46">
    <w:name w:val="标题 9 Char"/>
    <w:basedOn w:val="33"/>
    <w:link w:val="11"/>
    <w:qFormat/>
    <w:uiPriority w:val="9"/>
    <w:rPr>
      <w:rFonts w:eastAsia="等线 Light"/>
      <w:b/>
      <w:kern w:val="2"/>
      <w:sz w:val="24"/>
      <w:szCs w:val="21"/>
    </w:rPr>
  </w:style>
  <w:style w:type="character" w:customStyle="1" w:styleId="47">
    <w:name w:val="页眉 Char"/>
    <w:basedOn w:val="33"/>
    <w:link w:val="23"/>
    <w:qFormat/>
    <w:uiPriority w:val="99"/>
    <w:rPr>
      <w:rFonts w:eastAsia="等线"/>
      <w:kern w:val="2"/>
      <w:sz w:val="18"/>
      <w:szCs w:val="18"/>
    </w:rPr>
  </w:style>
  <w:style w:type="character" w:customStyle="1" w:styleId="48">
    <w:name w:val="页脚 Char"/>
    <w:basedOn w:val="33"/>
    <w:link w:val="22"/>
    <w:qFormat/>
    <w:uiPriority w:val="99"/>
    <w:rPr>
      <w:rFonts w:eastAsia="等线"/>
      <w:kern w:val="2"/>
      <w:sz w:val="18"/>
      <w:szCs w:val="18"/>
    </w:rPr>
  </w:style>
  <w:style w:type="character" w:customStyle="1" w:styleId="49">
    <w:name w:val="标题 1 Char1"/>
    <w:link w:val="3"/>
    <w:qFormat/>
    <w:uiPriority w:val="9"/>
    <w:rPr>
      <w:rFonts w:eastAsia="黑体"/>
      <w:b/>
      <w:bCs/>
      <w:kern w:val="44"/>
      <w:sz w:val="32"/>
      <w:szCs w:val="44"/>
    </w:rPr>
  </w:style>
  <w:style w:type="paragraph" w:styleId="50">
    <w:name w:val="List Paragraph"/>
    <w:basedOn w:val="1"/>
    <w:link w:val="51"/>
    <w:qFormat/>
    <w:uiPriority w:val="34"/>
    <w:pPr>
      <w:adjustRightInd w:val="0"/>
      <w:snapToGrid w:val="0"/>
      <w:spacing w:beforeLines="25" w:afterLines="25" w:line="300" w:lineRule="auto"/>
      <w:ind w:firstLine="420"/>
    </w:pPr>
    <w:rPr>
      <w:rFonts w:ascii="Times New Roman" w:hAnsi="Times New Roman" w:eastAsia="等线" w:cs="Times New Roman"/>
      <w:sz w:val="24"/>
      <w:szCs w:val="22"/>
    </w:rPr>
  </w:style>
  <w:style w:type="character" w:customStyle="1" w:styleId="51">
    <w:name w:val="列出段落 Char"/>
    <w:link w:val="50"/>
    <w:qFormat/>
    <w:locked/>
    <w:uiPriority w:val="34"/>
    <w:rPr>
      <w:rFonts w:eastAsia="等线"/>
      <w:kern w:val="2"/>
      <w:sz w:val="24"/>
      <w:szCs w:val="22"/>
    </w:rPr>
  </w:style>
  <w:style w:type="character" w:customStyle="1" w:styleId="52">
    <w:name w:val="标题 1 字符"/>
    <w:qFormat/>
    <w:uiPriority w:val="9"/>
    <w:rPr>
      <w:rFonts w:ascii="Times New Roman" w:hAnsi="Times New Roman"/>
      <w:b/>
      <w:bCs/>
      <w:kern w:val="44"/>
      <w:sz w:val="44"/>
      <w:szCs w:val="44"/>
    </w:rPr>
  </w:style>
  <w:style w:type="character" w:customStyle="1" w:styleId="53">
    <w:name w:val="标题 2 字符"/>
    <w:qFormat/>
    <w:uiPriority w:val="9"/>
    <w:rPr>
      <w:rFonts w:ascii="等线 Light" w:hAnsi="等线 Light" w:eastAsia="等线 Light" w:cs="Times New Roman"/>
      <w:b/>
      <w:bCs/>
      <w:sz w:val="32"/>
      <w:szCs w:val="32"/>
    </w:rPr>
  </w:style>
  <w:style w:type="character" w:customStyle="1" w:styleId="54">
    <w:name w:val="标题 3 字符"/>
    <w:qFormat/>
    <w:uiPriority w:val="9"/>
    <w:rPr>
      <w:rFonts w:ascii="Times New Roman" w:hAnsi="Times New Roman"/>
      <w:b/>
      <w:bCs/>
      <w:sz w:val="32"/>
      <w:szCs w:val="32"/>
    </w:rPr>
  </w:style>
  <w:style w:type="character" w:customStyle="1" w:styleId="55">
    <w:name w:val="标题 4 字符"/>
    <w:uiPriority w:val="9"/>
    <w:rPr>
      <w:rFonts w:ascii="等线 Light" w:hAnsi="等线 Light" w:eastAsia="等线 Light" w:cs="Times New Roman"/>
      <w:b/>
      <w:bCs/>
      <w:sz w:val="28"/>
      <w:szCs w:val="28"/>
    </w:rPr>
  </w:style>
  <w:style w:type="character" w:customStyle="1" w:styleId="56">
    <w:name w:val="标题 5 字符"/>
    <w:uiPriority w:val="9"/>
    <w:rPr>
      <w:rFonts w:ascii="Times New Roman" w:hAnsi="Times New Roman"/>
      <w:b/>
      <w:bCs/>
      <w:sz w:val="28"/>
      <w:szCs w:val="28"/>
    </w:rPr>
  </w:style>
  <w:style w:type="character" w:customStyle="1" w:styleId="57">
    <w:name w:val="标题 6 字符"/>
    <w:qFormat/>
    <w:uiPriority w:val="9"/>
    <w:rPr>
      <w:rFonts w:ascii="等线 Light" w:hAnsi="等线 Light" w:eastAsia="等线 Light" w:cs="Times New Roman"/>
      <w:b/>
      <w:bCs/>
      <w:sz w:val="24"/>
      <w:szCs w:val="24"/>
    </w:rPr>
  </w:style>
  <w:style w:type="character" w:customStyle="1" w:styleId="58">
    <w:name w:val="标题 7 字符"/>
    <w:semiHidden/>
    <w:qFormat/>
    <w:uiPriority w:val="9"/>
    <w:rPr>
      <w:rFonts w:ascii="Times New Roman" w:hAnsi="Times New Roman"/>
      <w:b/>
      <w:bCs/>
      <w:sz w:val="24"/>
      <w:szCs w:val="24"/>
    </w:rPr>
  </w:style>
  <w:style w:type="character" w:customStyle="1" w:styleId="59">
    <w:name w:val="标题 8 字符"/>
    <w:semiHidden/>
    <w:qFormat/>
    <w:uiPriority w:val="9"/>
    <w:rPr>
      <w:rFonts w:ascii="等线 Light" w:hAnsi="等线 Light" w:eastAsia="等线 Light" w:cs="Times New Roman"/>
      <w:sz w:val="24"/>
      <w:szCs w:val="24"/>
    </w:rPr>
  </w:style>
  <w:style w:type="character" w:customStyle="1" w:styleId="60">
    <w:name w:val="标题 9 字符"/>
    <w:uiPriority w:val="9"/>
    <w:rPr>
      <w:rFonts w:ascii="Times New Roman" w:hAnsi="Times New Roman" w:eastAsia="等线 Light"/>
      <w:b/>
      <w:kern w:val="2"/>
      <w:sz w:val="24"/>
      <w:szCs w:val="21"/>
    </w:rPr>
  </w:style>
  <w:style w:type="character" w:customStyle="1" w:styleId="61">
    <w:name w:val="标题 1 字符1"/>
    <w:qFormat/>
    <w:uiPriority w:val="9"/>
    <w:rPr>
      <w:rFonts w:ascii="Times New Roman" w:hAnsi="Times New Roman" w:eastAsia="黑体"/>
      <w:b/>
      <w:bCs/>
      <w:kern w:val="44"/>
      <w:sz w:val="32"/>
      <w:szCs w:val="44"/>
    </w:rPr>
  </w:style>
  <w:style w:type="character" w:customStyle="1" w:styleId="62">
    <w:name w:val="标题 2 字符1"/>
    <w:qFormat/>
    <w:uiPriority w:val="9"/>
    <w:rPr>
      <w:rFonts w:ascii="Times New Roman" w:hAnsi="Times New Roman" w:eastAsia="黑体"/>
      <w:b/>
      <w:bCs/>
      <w:kern w:val="2"/>
      <w:sz w:val="30"/>
      <w:szCs w:val="32"/>
    </w:rPr>
  </w:style>
  <w:style w:type="character" w:customStyle="1" w:styleId="63">
    <w:name w:val="标题 3 字符1"/>
    <w:qFormat/>
    <w:uiPriority w:val="9"/>
    <w:rPr>
      <w:rFonts w:ascii="Times New Roman" w:hAnsi="Times New Roman" w:eastAsia="黑体"/>
      <w:b/>
      <w:bCs/>
      <w:kern w:val="2"/>
      <w:sz w:val="28"/>
      <w:szCs w:val="32"/>
    </w:rPr>
  </w:style>
  <w:style w:type="character" w:customStyle="1" w:styleId="64">
    <w:name w:val="标题 4 字符1"/>
    <w:qFormat/>
    <w:uiPriority w:val="9"/>
    <w:rPr>
      <w:rFonts w:ascii="Times New Roman" w:hAnsi="Times New Roman" w:eastAsia="宋体"/>
      <w:b/>
      <w:bCs/>
      <w:kern w:val="2"/>
      <w:sz w:val="24"/>
      <w:szCs w:val="28"/>
    </w:rPr>
  </w:style>
  <w:style w:type="character" w:customStyle="1" w:styleId="65">
    <w:name w:val="标题 5 字符1"/>
    <w:qFormat/>
    <w:uiPriority w:val="9"/>
    <w:rPr>
      <w:rFonts w:ascii="Times New Roman" w:hAnsi="Times New Roman"/>
      <w:b/>
      <w:bCs/>
      <w:kern w:val="2"/>
      <w:sz w:val="24"/>
      <w:szCs w:val="28"/>
    </w:rPr>
  </w:style>
  <w:style w:type="character" w:customStyle="1" w:styleId="66">
    <w:name w:val="标题 6 字符1"/>
    <w:qFormat/>
    <w:uiPriority w:val="9"/>
    <w:rPr>
      <w:rFonts w:ascii="等线 Light" w:hAnsi="等线 Light" w:eastAsia="等线 Light"/>
      <w:b/>
      <w:bCs/>
      <w:kern w:val="2"/>
      <w:sz w:val="24"/>
      <w:szCs w:val="24"/>
    </w:rPr>
  </w:style>
  <w:style w:type="character" w:customStyle="1" w:styleId="67">
    <w:name w:val="标题 7 字符1"/>
    <w:qFormat/>
    <w:uiPriority w:val="9"/>
    <w:rPr>
      <w:rFonts w:ascii="Times New Roman" w:hAnsi="Times New Roman"/>
      <w:b/>
      <w:bCs/>
      <w:kern w:val="2"/>
      <w:sz w:val="24"/>
      <w:szCs w:val="24"/>
    </w:rPr>
  </w:style>
  <w:style w:type="character" w:customStyle="1" w:styleId="68">
    <w:name w:val="标题 8 字符1"/>
    <w:qFormat/>
    <w:uiPriority w:val="9"/>
    <w:rPr>
      <w:rFonts w:ascii="Times New Roman" w:hAnsi="Times New Roman" w:eastAsia="等线 Light"/>
      <w:b/>
      <w:kern w:val="2"/>
      <w:sz w:val="24"/>
      <w:szCs w:val="24"/>
    </w:rPr>
  </w:style>
  <w:style w:type="character" w:customStyle="1" w:styleId="69">
    <w:name w:val="页眉 字符"/>
    <w:uiPriority w:val="99"/>
    <w:rPr>
      <w:rFonts w:ascii="Times New Roman" w:hAnsi="Times New Roman"/>
      <w:sz w:val="18"/>
      <w:szCs w:val="18"/>
    </w:rPr>
  </w:style>
  <w:style w:type="character" w:customStyle="1" w:styleId="70">
    <w:name w:val="页眉 字符1"/>
    <w:qFormat/>
    <w:uiPriority w:val="99"/>
    <w:rPr>
      <w:sz w:val="18"/>
      <w:szCs w:val="18"/>
    </w:rPr>
  </w:style>
  <w:style w:type="character" w:customStyle="1" w:styleId="71">
    <w:name w:val="页脚 字符"/>
    <w:qFormat/>
    <w:uiPriority w:val="99"/>
    <w:rPr>
      <w:rFonts w:ascii="Times New Roman" w:hAnsi="Times New Roman"/>
      <w:kern w:val="2"/>
      <w:sz w:val="18"/>
      <w:szCs w:val="18"/>
    </w:rPr>
  </w:style>
  <w:style w:type="character" w:customStyle="1" w:styleId="72">
    <w:name w:val="列出段落 字符1"/>
    <w:qFormat/>
    <w:locked/>
    <w:uiPriority w:val="34"/>
    <w:rPr>
      <w:rFonts w:ascii="Times New Roman" w:hAnsi="Times New Roman"/>
      <w:kern w:val="2"/>
      <w:sz w:val="24"/>
      <w:szCs w:val="22"/>
    </w:rPr>
  </w:style>
  <w:style w:type="character" w:customStyle="1" w:styleId="73">
    <w:name w:val="批注框文本 Char"/>
    <w:basedOn w:val="33"/>
    <w:qFormat/>
    <w:uiPriority w:val="99"/>
    <w:rPr>
      <w:rFonts w:asciiTheme="minorHAnsi" w:hAnsiTheme="minorHAnsi" w:eastAsiaTheme="minorEastAsia" w:cstheme="minorBidi"/>
      <w:kern w:val="2"/>
      <w:sz w:val="18"/>
      <w:szCs w:val="18"/>
    </w:rPr>
  </w:style>
  <w:style w:type="character" w:customStyle="1" w:styleId="74">
    <w:name w:val="批注框文本 Char1"/>
    <w:link w:val="21"/>
    <w:qFormat/>
    <w:uiPriority w:val="99"/>
    <w:rPr>
      <w:rFonts w:eastAsia="等线"/>
      <w:kern w:val="2"/>
      <w:sz w:val="18"/>
      <w:szCs w:val="18"/>
    </w:rPr>
  </w:style>
  <w:style w:type="character" w:customStyle="1" w:styleId="75">
    <w:name w:val="题注 Char"/>
    <w:link w:val="14"/>
    <w:qFormat/>
    <w:uiPriority w:val="35"/>
  </w:style>
  <w:style w:type="paragraph" w:customStyle="1" w:styleId="76">
    <w:name w:val="论文正文"/>
    <w:basedOn w:val="13"/>
    <w:link w:val="78"/>
    <w:qFormat/>
    <w:uiPriority w:val="0"/>
    <w:pPr>
      <w:spacing w:beforeLines="0" w:afterLines="0"/>
      <w:ind w:firstLine="480"/>
    </w:pPr>
    <w:rPr>
      <w:rFonts w:eastAsia="宋体"/>
      <w:bCs/>
      <w:szCs w:val="24"/>
    </w:rPr>
  </w:style>
  <w:style w:type="character" w:customStyle="1" w:styleId="77">
    <w:name w:val="正文缩进 Char"/>
    <w:link w:val="13"/>
    <w:qFormat/>
    <w:uiPriority w:val="0"/>
    <w:rPr>
      <w:rFonts w:eastAsia="等线"/>
      <w:kern w:val="2"/>
      <w:sz w:val="24"/>
      <w:szCs w:val="22"/>
    </w:rPr>
  </w:style>
  <w:style w:type="character" w:customStyle="1" w:styleId="78">
    <w:name w:val="论文正文 字符"/>
    <w:link w:val="76"/>
    <w:qFormat/>
    <w:uiPriority w:val="0"/>
    <w:rPr>
      <w:bCs/>
      <w:kern w:val="2"/>
      <w:sz w:val="24"/>
      <w:szCs w:val="24"/>
    </w:rPr>
  </w:style>
  <w:style w:type="character" w:customStyle="1" w:styleId="79">
    <w:name w:val="文档结构图 Char"/>
    <w:basedOn w:val="33"/>
    <w:qFormat/>
    <w:uiPriority w:val="99"/>
    <w:rPr>
      <w:rFonts w:ascii="宋体" w:hAnsiTheme="minorHAnsi" w:cstheme="minorBidi"/>
      <w:kern w:val="2"/>
      <w:sz w:val="18"/>
      <w:szCs w:val="18"/>
    </w:rPr>
  </w:style>
  <w:style w:type="character" w:customStyle="1" w:styleId="80">
    <w:name w:val="文档结构图 字符"/>
    <w:semiHidden/>
    <w:qFormat/>
    <w:uiPriority w:val="99"/>
    <w:rPr>
      <w:rFonts w:ascii="Microsoft YaHei UI" w:hAnsi="Times New Roman" w:eastAsia="Microsoft YaHei UI"/>
      <w:sz w:val="18"/>
      <w:szCs w:val="18"/>
    </w:rPr>
  </w:style>
  <w:style w:type="character" w:customStyle="1" w:styleId="81">
    <w:name w:val="文档结构图 Char1"/>
    <w:link w:val="15"/>
    <w:qFormat/>
    <w:uiPriority w:val="99"/>
    <w:rPr>
      <w:rFonts w:eastAsia="等线"/>
      <w:sz w:val="24"/>
      <w:szCs w:val="24"/>
    </w:rPr>
  </w:style>
  <w:style w:type="paragraph" w:customStyle="1" w:styleId="82">
    <w:name w:val="TOC Heading"/>
    <w:basedOn w:val="3"/>
    <w:next w:val="1"/>
    <w:unhideWhenUsed/>
    <w:qFormat/>
    <w:uiPriority w:val="39"/>
    <w:pPr>
      <w:widowControl/>
      <w:numPr>
        <w:numId w:val="0"/>
      </w:numPr>
      <w:adjustRightInd/>
      <w:snapToGrid/>
      <w:spacing w:beforeLines="0" w:afterLines="0" w:line="259" w:lineRule="auto"/>
      <w:ind w:left="420" w:hanging="420"/>
      <w:jc w:val="left"/>
      <w:outlineLvl w:val="9"/>
    </w:pPr>
    <w:rPr>
      <w:rFonts w:ascii="等线 Light" w:hAnsi="等线 Light" w:eastAsia="等线 Light"/>
      <w:b w:val="0"/>
      <w:bCs w:val="0"/>
      <w:color w:val="2E74B5"/>
      <w:kern w:val="0"/>
      <w:szCs w:val="32"/>
    </w:rPr>
  </w:style>
  <w:style w:type="paragraph" w:customStyle="1" w:styleId="83">
    <w:name w:val="列出段落1"/>
    <w:basedOn w:val="1"/>
    <w:qFormat/>
    <w:uiPriority w:val="99"/>
    <w:pPr>
      <w:widowControl/>
      <w:adjustRightInd w:val="0"/>
      <w:snapToGrid w:val="0"/>
      <w:spacing w:beforeLines="25" w:afterLines="25" w:line="300" w:lineRule="auto"/>
    </w:pPr>
    <w:rPr>
      <w:rFonts w:ascii="Times New Roman" w:hAnsi="Times New Roman" w:eastAsia="等线" w:cs="Times New Roman"/>
      <w:kern w:val="0"/>
      <w:sz w:val="24"/>
    </w:rPr>
  </w:style>
  <w:style w:type="character" w:customStyle="1" w:styleId="84">
    <w:name w:val="纯文本 Char1"/>
    <w:qFormat/>
    <w:uiPriority w:val="99"/>
    <w:rPr>
      <w:rFonts w:ascii="宋体" w:hAnsi="Courier New" w:eastAsia="宋体" w:cs="Courier New"/>
      <w:szCs w:val="21"/>
    </w:rPr>
  </w:style>
  <w:style w:type="character" w:customStyle="1" w:styleId="85">
    <w:name w:val="dy_biao_content1"/>
    <w:qFormat/>
    <w:uiPriority w:val="99"/>
    <w:rPr>
      <w:rFonts w:ascii="宋体" w:hAnsi="宋体" w:eastAsia="宋体" w:cs="Times New Roman"/>
      <w:sz w:val="24"/>
      <w:szCs w:val="24"/>
    </w:rPr>
  </w:style>
  <w:style w:type="paragraph" w:customStyle="1" w:styleId="86">
    <w:name w:val="列出段落11"/>
    <w:basedOn w:val="1"/>
    <w:qFormat/>
    <w:uiPriority w:val="34"/>
    <w:pPr>
      <w:widowControl/>
      <w:adjustRightInd w:val="0"/>
      <w:snapToGrid w:val="0"/>
      <w:spacing w:beforeLines="25" w:afterLines="25" w:line="300" w:lineRule="auto"/>
    </w:pPr>
    <w:rPr>
      <w:rFonts w:ascii="Times New Roman" w:hAnsi="Times New Roman" w:eastAsia="等线" w:cs="Times New Roman"/>
      <w:kern w:val="0"/>
      <w:sz w:val="24"/>
    </w:rPr>
  </w:style>
  <w:style w:type="paragraph" w:customStyle="1" w:styleId="87">
    <w:name w:val="列出段落2"/>
    <w:basedOn w:val="1"/>
    <w:link w:val="88"/>
    <w:qFormat/>
    <w:uiPriority w:val="99"/>
    <w:pPr>
      <w:widowControl/>
      <w:adjustRightInd w:val="0"/>
      <w:snapToGrid w:val="0"/>
      <w:spacing w:beforeLines="25" w:afterLines="25" w:line="300" w:lineRule="auto"/>
      <w:ind w:left="720"/>
    </w:pPr>
    <w:rPr>
      <w:rFonts w:ascii="Times New Roman" w:hAnsi="Times New Roman" w:eastAsia="等线" w:cs="Times New Roman"/>
      <w:kern w:val="0"/>
      <w:sz w:val="24"/>
      <w:szCs w:val="20"/>
    </w:rPr>
  </w:style>
  <w:style w:type="character" w:customStyle="1" w:styleId="88">
    <w:name w:val="列出段落 字符"/>
    <w:link w:val="87"/>
    <w:qFormat/>
    <w:locked/>
    <w:uiPriority w:val="99"/>
    <w:rPr>
      <w:rFonts w:eastAsia="等线"/>
      <w:sz w:val="24"/>
    </w:rPr>
  </w:style>
  <w:style w:type="paragraph" w:customStyle="1" w:styleId="89">
    <w:name w:val="列出段落3"/>
    <w:basedOn w:val="1"/>
    <w:qFormat/>
    <w:uiPriority w:val="34"/>
    <w:pPr>
      <w:widowControl/>
      <w:adjustRightInd w:val="0"/>
      <w:snapToGrid w:val="0"/>
      <w:spacing w:beforeLines="25" w:afterLines="25" w:line="300" w:lineRule="auto"/>
      <w:ind w:left="200" w:leftChars="200" w:firstLine="420"/>
    </w:pPr>
    <w:rPr>
      <w:rFonts w:ascii="Calibri" w:hAnsi="Calibri" w:eastAsia="等线" w:cs="黑体"/>
      <w:kern w:val="0"/>
      <w:sz w:val="24"/>
    </w:rPr>
  </w:style>
  <w:style w:type="paragraph" w:customStyle="1" w:styleId="90">
    <w:name w:val="列出段落4"/>
    <w:basedOn w:val="1"/>
    <w:qFormat/>
    <w:uiPriority w:val="99"/>
    <w:pPr>
      <w:widowControl/>
      <w:adjustRightInd w:val="0"/>
      <w:snapToGrid w:val="0"/>
      <w:spacing w:beforeLines="25" w:afterLines="25" w:line="300" w:lineRule="auto"/>
      <w:ind w:left="720"/>
      <w:contextualSpacing/>
    </w:pPr>
    <w:rPr>
      <w:rFonts w:ascii="等线" w:hAnsi="等线" w:eastAsia="等线" w:cs="Times New Roman"/>
      <w:kern w:val="0"/>
      <w:sz w:val="24"/>
    </w:rPr>
  </w:style>
  <w:style w:type="character" w:customStyle="1" w:styleId="91">
    <w:name w:val="明显引用 Char3"/>
    <w:semiHidden/>
    <w:qFormat/>
    <w:uiPriority w:val="99"/>
    <w:rPr>
      <w:rFonts w:ascii="Times New Roman" w:hAnsi="Times New Roman"/>
      <w:b/>
      <w:bCs/>
      <w:i/>
      <w:iCs/>
      <w:color w:val="5B9BD5"/>
      <w:sz w:val="24"/>
      <w:szCs w:val="24"/>
    </w:rPr>
  </w:style>
  <w:style w:type="character" w:customStyle="1" w:styleId="92">
    <w:name w:val="批注主题 Char2"/>
    <w:semiHidden/>
    <w:qFormat/>
    <w:uiPriority w:val="99"/>
    <w:rPr>
      <w:b/>
      <w:bCs/>
      <w:kern w:val="2"/>
      <w:sz w:val="24"/>
      <w:szCs w:val="24"/>
    </w:rPr>
  </w:style>
  <w:style w:type="paragraph" w:customStyle="1" w:styleId="93">
    <w:name w:val="彩色列表 - 着色 11"/>
    <w:basedOn w:val="1"/>
    <w:qFormat/>
    <w:uiPriority w:val="34"/>
    <w:pPr>
      <w:adjustRightInd w:val="0"/>
      <w:snapToGrid w:val="0"/>
      <w:spacing w:beforeLines="25" w:line="300" w:lineRule="auto"/>
      <w:ind w:firstLine="420"/>
    </w:pPr>
    <w:rPr>
      <w:rFonts w:ascii="宋体" w:hAnsi="宋体" w:eastAsia="宋体" w:cs="Times New Roman"/>
      <w:sz w:val="24"/>
      <w:szCs w:val="22"/>
    </w:rPr>
  </w:style>
  <w:style w:type="paragraph" w:customStyle="1" w:styleId="94">
    <w:name w:val="列出段落111"/>
    <w:basedOn w:val="1"/>
    <w:qFormat/>
    <w:uiPriority w:val="99"/>
    <w:pPr>
      <w:adjustRightInd w:val="0"/>
      <w:snapToGrid w:val="0"/>
      <w:spacing w:beforeLines="25" w:afterLines="25" w:line="300" w:lineRule="auto"/>
      <w:ind w:firstLine="420"/>
    </w:pPr>
    <w:rPr>
      <w:rFonts w:ascii="Times New Roman" w:hAnsi="Times New Roman" w:eastAsia="等线" w:cs="Times New Roman"/>
      <w:sz w:val="24"/>
      <w:szCs w:val="22"/>
    </w:rPr>
  </w:style>
  <w:style w:type="character" w:customStyle="1" w:styleId="95">
    <w:name w:val="副标题 Char"/>
    <w:basedOn w:val="33"/>
    <w:uiPriority w:val="11"/>
    <w:rPr>
      <w:rFonts w:asciiTheme="majorHAnsi" w:hAnsiTheme="majorHAnsi" w:cstheme="majorBidi"/>
      <w:b/>
      <w:bCs/>
      <w:kern w:val="28"/>
      <w:sz w:val="32"/>
      <w:szCs w:val="32"/>
    </w:rPr>
  </w:style>
  <w:style w:type="character" w:customStyle="1" w:styleId="96">
    <w:name w:val="副标题 字符"/>
    <w:uiPriority w:val="11"/>
    <w:rPr>
      <w:b/>
      <w:bCs/>
      <w:kern w:val="28"/>
      <w:sz w:val="32"/>
      <w:szCs w:val="32"/>
    </w:rPr>
  </w:style>
  <w:style w:type="character" w:customStyle="1" w:styleId="97">
    <w:name w:val="副标题 Char1"/>
    <w:link w:val="26"/>
    <w:qFormat/>
    <w:uiPriority w:val="11"/>
    <w:rPr>
      <w:rFonts w:ascii="等线 Light" w:hAnsi="等线 Light" w:eastAsia="等线 Light"/>
      <w:sz w:val="24"/>
      <w:szCs w:val="24"/>
    </w:rPr>
  </w:style>
  <w:style w:type="character" w:customStyle="1" w:styleId="98">
    <w:name w:val="日期 Char"/>
    <w:basedOn w:val="33"/>
    <w:uiPriority w:val="99"/>
    <w:rPr>
      <w:rFonts w:asciiTheme="minorHAnsi" w:hAnsiTheme="minorHAnsi" w:eastAsiaTheme="minorEastAsia" w:cstheme="minorBidi"/>
      <w:kern w:val="2"/>
      <w:sz w:val="21"/>
      <w:szCs w:val="24"/>
    </w:rPr>
  </w:style>
  <w:style w:type="character" w:customStyle="1" w:styleId="99">
    <w:name w:val="日期 字符"/>
    <w:semiHidden/>
    <w:uiPriority w:val="99"/>
    <w:rPr>
      <w:rFonts w:ascii="Times New Roman" w:hAnsi="Times New Roman"/>
      <w:sz w:val="24"/>
    </w:rPr>
  </w:style>
  <w:style w:type="character" w:customStyle="1" w:styleId="100">
    <w:name w:val="日期 Char1"/>
    <w:link w:val="20"/>
    <w:qFormat/>
    <w:uiPriority w:val="99"/>
    <w:rPr>
      <w:rFonts w:eastAsia="等线"/>
      <w:sz w:val="24"/>
    </w:rPr>
  </w:style>
  <w:style w:type="paragraph" w:styleId="101">
    <w:name w:val="Quote"/>
    <w:basedOn w:val="1"/>
    <w:next w:val="1"/>
    <w:link w:val="104"/>
    <w:qFormat/>
    <w:uiPriority w:val="29"/>
    <w:pPr>
      <w:widowControl/>
      <w:adjustRightInd w:val="0"/>
      <w:snapToGrid w:val="0"/>
      <w:spacing w:beforeLines="25" w:afterLines="25" w:line="300" w:lineRule="auto"/>
    </w:pPr>
    <w:rPr>
      <w:rFonts w:ascii="等线" w:hAnsi="等线" w:eastAsia="等线" w:cs="Times New Roman"/>
      <w:i/>
      <w:kern w:val="0"/>
      <w:sz w:val="24"/>
    </w:rPr>
  </w:style>
  <w:style w:type="character" w:customStyle="1" w:styleId="102">
    <w:name w:val="引用 Char"/>
    <w:basedOn w:val="33"/>
    <w:uiPriority w:val="29"/>
    <w:rPr>
      <w:rFonts w:asciiTheme="minorHAnsi" w:hAnsiTheme="minorHAnsi" w:eastAsiaTheme="minorEastAsia" w:cstheme="minorBidi"/>
      <w:i/>
      <w:iCs/>
      <w:color w:val="000000" w:themeColor="text1"/>
      <w:kern w:val="2"/>
      <w:sz w:val="21"/>
      <w:szCs w:val="24"/>
    </w:rPr>
  </w:style>
  <w:style w:type="character" w:customStyle="1" w:styleId="103">
    <w:name w:val="引用 字符"/>
    <w:uiPriority w:val="29"/>
    <w:rPr>
      <w:rFonts w:ascii="Times New Roman" w:hAnsi="Times New Roman"/>
      <w:i/>
      <w:iCs/>
      <w:color w:val="404040"/>
      <w:sz w:val="24"/>
    </w:rPr>
  </w:style>
  <w:style w:type="character" w:customStyle="1" w:styleId="104">
    <w:name w:val="引用 Char1"/>
    <w:link w:val="101"/>
    <w:uiPriority w:val="29"/>
    <w:rPr>
      <w:rFonts w:ascii="等线" w:hAnsi="等线" w:eastAsia="等线"/>
      <w:i/>
      <w:sz w:val="24"/>
      <w:szCs w:val="24"/>
    </w:rPr>
  </w:style>
  <w:style w:type="paragraph" w:styleId="105">
    <w:name w:val="Intense Quote"/>
    <w:basedOn w:val="1"/>
    <w:next w:val="1"/>
    <w:link w:val="108"/>
    <w:qFormat/>
    <w:uiPriority w:val="30"/>
    <w:pPr>
      <w:widowControl/>
      <w:adjustRightInd w:val="0"/>
      <w:snapToGrid w:val="0"/>
      <w:spacing w:beforeLines="25" w:afterLines="25" w:line="300" w:lineRule="auto"/>
      <w:ind w:left="720" w:right="720"/>
    </w:pPr>
    <w:rPr>
      <w:rFonts w:ascii="等线" w:hAnsi="等线" w:eastAsia="等线" w:cs="Times New Roman"/>
      <w:b/>
      <w:i/>
      <w:kern w:val="0"/>
      <w:sz w:val="24"/>
      <w:szCs w:val="20"/>
    </w:rPr>
  </w:style>
  <w:style w:type="character" w:customStyle="1" w:styleId="106">
    <w:name w:val="明显引用 Char"/>
    <w:basedOn w:val="33"/>
    <w:uiPriority w:val="30"/>
    <w:rPr>
      <w:rFonts w:asciiTheme="minorHAnsi" w:hAnsiTheme="minorHAnsi" w:eastAsiaTheme="minorEastAsia" w:cstheme="minorBidi"/>
      <w:b/>
      <w:bCs/>
      <w:i/>
      <w:iCs/>
      <w:color w:val="5B9BD5" w:themeColor="accent1"/>
      <w:kern w:val="2"/>
      <w:sz w:val="21"/>
      <w:szCs w:val="24"/>
    </w:rPr>
  </w:style>
  <w:style w:type="character" w:customStyle="1" w:styleId="107">
    <w:name w:val="明显引用 字符"/>
    <w:uiPriority w:val="30"/>
    <w:rPr>
      <w:rFonts w:ascii="Times New Roman" w:hAnsi="Times New Roman"/>
      <w:i/>
      <w:iCs/>
      <w:color w:val="5B9BD5"/>
      <w:sz w:val="24"/>
    </w:rPr>
  </w:style>
  <w:style w:type="character" w:customStyle="1" w:styleId="108">
    <w:name w:val="明显引用 Char1"/>
    <w:link w:val="105"/>
    <w:uiPriority w:val="30"/>
    <w:rPr>
      <w:rFonts w:ascii="等线" w:hAnsi="等线" w:eastAsia="等线"/>
      <w:b/>
      <w:i/>
      <w:sz w:val="24"/>
    </w:rPr>
  </w:style>
  <w:style w:type="character" w:customStyle="1" w:styleId="109">
    <w:name w:val="Subtle Emphasis"/>
    <w:qFormat/>
    <w:uiPriority w:val="19"/>
    <w:rPr>
      <w:i/>
      <w:iCs/>
      <w:color w:val="808080"/>
    </w:rPr>
  </w:style>
  <w:style w:type="character" w:customStyle="1" w:styleId="110">
    <w:name w:val="Intense Emphasis"/>
    <w:qFormat/>
    <w:uiPriority w:val="21"/>
    <w:rPr>
      <w:b/>
      <w:bCs/>
      <w:i/>
      <w:iCs/>
      <w:color w:val="5B9BD5"/>
    </w:rPr>
  </w:style>
  <w:style w:type="character" w:customStyle="1" w:styleId="111">
    <w:name w:val="Subtle Reference"/>
    <w:qFormat/>
    <w:uiPriority w:val="31"/>
    <w:rPr>
      <w:smallCaps/>
      <w:color w:val="ED7D31"/>
      <w:u w:val="single"/>
    </w:rPr>
  </w:style>
  <w:style w:type="character" w:customStyle="1" w:styleId="112">
    <w:name w:val="Intense Reference"/>
    <w:qFormat/>
    <w:uiPriority w:val="32"/>
    <w:rPr>
      <w:b/>
      <w:bCs/>
      <w:smallCaps/>
      <w:color w:val="ED7D31"/>
      <w:spacing w:val="5"/>
      <w:u w:val="single"/>
    </w:rPr>
  </w:style>
  <w:style w:type="character" w:customStyle="1" w:styleId="113">
    <w:name w:val="Book Title"/>
    <w:qFormat/>
    <w:uiPriority w:val="33"/>
    <w:rPr>
      <w:b/>
      <w:bCs/>
      <w:smallCaps/>
      <w:spacing w:val="5"/>
    </w:rPr>
  </w:style>
  <w:style w:type="character" w:customStyle="1" w:styleId="114">
    <w:name w:val="正文_主体 Char"/>
    <w:link w:val="115"/>
    <w:uiPriority w:val="0"/>
    <w:rPr>
      <w:sz w:val="24"/>
      <w:szCs w:val="24"/>
    </w:rPr>
  </w:style>
  <w:style w:type="paragraph" w:customStyle="1" w:styleId="115">
    <w:name w:val="正文_主体"/>
    <w:basedOn w:val="1"/>
    <w:link w:val="114"/>
    <w:uiPriority w:val="0"/>
    <w:pPr>
      <w:spacing w:line="400" w:lineRule="exact"/>
      <w:ind w:firstLine="200" w:firstLineChars="200"/>
    </w:pPr>
    <w:rPr>
      <w:rFonts w:ascii="Times New Roman" w:hAnsi="Times New Roman" w:eastAsia="宋体" w:cs="Times New Roman"/>
      <w:kern w:val="0"/>
      <w:sz w:val="24"/>
    </w:rPr>
  </w:style>
  <w:style w:type="character" w:customStyle="1" w:styleId="116">
    <w:name w:val="普通(网站) Char"/>
    <w:link w:val="30"/>
    <w:uiPriority w:val="0"/>
    <w:rPr>
      <w:rFonts w:asciiTheme="minorHAnsi" w:hAnsiTheme="minorHAnsi" w:eastAsiaTheme="minorEastAsia"/>
      <w:sz w:val="24"/>
      <w:szCs w:val="24"/>
    </w:rPr>
  </w:style>
  <w:style w:type="table" w:customStyle="1" w:styleId="117">
    <w:name w:val="网格表 4 - 着色 11"/>
    <w:basedOn w:val="31"/>
    <w:qFormat/>
    <w:uiPriority w:val="49"/>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Layout w:type="fixed"/>
      <w:tblCellMar>
        <w:top w:w="0" w:type="dxa"/>
        <w:left w:w="108" w:type="dxa"/>
        <w:bottom w:w="0" w:type="dxa"/>
        <w:right w:w="108" w:type="dxa"/>
      </w:tblCellMar>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cBorders>
        <w:shd w:val="clear" w:color="auto" w:fill="5B9BD5"/>
      </w:tcPr>
    </w:tblStylePr>
    <w:tblStylePr w:type="lastRow">
      <w:rPr>
        <w:b/>
        <w:bCs/>
      </w:rPr>
      <w:tcPr>
        <w:tcBorders>
          <w:top w:val="double" w:color="5B9BD5" w:sz="4" w:space="0"/>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118">
    <w:name w:val="网格型1"/>
    <w:basedOn w:val="3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19">
    <w:name w:val="正文应用"/>
    <w:basedOn w:val="1"/>
    <w:link w:val="120"/>
    <w:qFormat/>
    <w:uiPriority w:val="0"/>
    <w:pPr>
      <w:adjustRightInd w:val="0"/>
      <w:snapToGrid w:val="0"/>
      <w:spacing w:beforeLines="25" w:afterLines="25" w:line="360" w:lineRule="auto"/>
      <w:ind w:firstLine="200" w:firstLineChars="200"/>
    </w:pPr>
    <w:rPr>
      <w:rFonts w:ascii="Times New Roman" w:hAnsi="Times New Roman" w:eastAsia="等线" w:cs="Times New Roman"/>
      <w:sz w:val="24"/>
      <w:szCs w:val="22"/>
    </w:rPr>
  </w:style>
  <w:style w:type="character" w:customStyle="1" w:styleId="120">
    <w:name w:val="正文应用 字符"/>
    <w:link w:val="119"/>
    <w:qFormat/>
    <w:uiPriority w:val="0"/>
    <w:rPr>
      <w:rFonts w:eastAsia="等线"/>
      <w:kern w:val="2"/>
      <w:sz w:val="24"/>
      <w:szCs w:val="22"/>
    </w:rPr>
  </w:style>
  <w:style w:type="character" w:customStyle="1" w:styleId="121">
    <w:name w:val="正文样式 Char"/>
    <w:link w:val="122"/>
    <w:qFormat/>
    <w:uiPriority w:val="0"/>
    <w:rPr>
      <w:sz w:val="24"/>
      <w:szCs w:val="24"/>
    </w:rPr>
  </w:style>
  <w:style w:type="paragraph" w:customStyle="1" w:styleId="122">
    <w:name w:val="正文样式"/>
    <w:basedOn w:val="1"/>
    <w:link w:val="121"/>
    <w:qFormat/>
    <w:uiPriority w:val="0"/>
    <w:pPr>
      <w:spacing w:beforeLines="25" w:afterLines="25" w:line="300" w:lineRule="auto"/>
      <w:ind w:firstLine="480" w:firstLineChars="200"/>
    </w:pPr>
    <w:rPr>
      <w:rFonts w:ascii="Times New Roman" w:hAnsi="Times New Roman" w:eastAsia="宋体" w:cs="Times New Roman"/>
      <w:kern w:val="0"/>
      <w:sz w:val="24"/>
    </w:rPr>
  </w:style>
  <w:style w:type="paragraph" w:styleId="123">
    <w:name w:val="No Spacing"/>
    <w:basedOn w:val="1"/>
    <w:qFormat/>
    <w:uiPriority w:val="1"/>
    <w:pPr>
      <w:widowControl/>
      <w:jc w:val="center"/>
    </w:pPr>
    <w:rPr>
      <w:rFonts w:ascii="等线" w:hAnsi="等线" w:eastAsia="等线" w:cs="Times New Roman"/>
      <w:szCs w:val="22"/>
    </w:rPr>
  </w:style>
  <w:style w:type="character" w:customStyle="1" w:styleId="124">
    <w:name w:val="书籍标题1"/>
    <w:qFormat/>
    <w:uiPriority w:val="33"/>
    <w:rPr>
      <w:rFonts w:eastAsia="宋体"/>
      <w:b/>
      <w:bCs/>
      <w:iCs/>
      <w:spacing w:val="5"/>
      <w:sz w:val="52"/>
    </w:rPr>
  </w:style>
  <w:style w:type="paragraph" w:customStyle="1" w:styleId="125">
    <w:name w:val="列表段落1"/>
    <w:basedOn w:val="1"/>
    <w:qFormat/>
    <w:uiPriority w:val="34"/>
    <w:pPr>
      <w:ind w:firstLine="420" w:firstLineChars="200"/>
    </w:pPr>
  </w:style>
  <w:style w:type="character" w:customStyle="1" w:styleId="126">
    <w:name w:val="明显强调1"/>
    <w:qFormat/>
    <w:uiPriority w:val="21"/>
    <w:rPr>
      <w:b/>
      <w:iCs/>
      <w:color w:val="FF000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19</Pages>
  <Words>1354</Words>
  <Characters>7724</Characters>
  <Lines>64</Lines>
  <Paragraphs>18</Paragraphs>
  <TotalTime>1</TotalTime>
  <ScaleCrop>false</ScaleCrop>
  <LinksUpToDate>false</LinksUpToDate>
  <CharactersWithSpaces>9060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2019-10-17T00:43:00Z</dcterms:created>
  <dc:creator>Administrator</dc:creator>
  <cp:lastModifiedBy>Administrator</cp:lastModifiedBy>
  <cp:lastPrinted>2020-03-08T01:49:00Z</cp:lastPrinted>
  <dcterms:modified xsi:type="dcterms:W3CDTF">2020-03-08T07:21:21Z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